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8F" w:rsidRPr="00373D8F" w:rsidRDefault="00373D8F" w:rsidP="00373D8F">
      <w:pPr>
        <w:jc w:val="center"/>
        <w:rPr>
          <w:rFonts w:ascii="Arial" w:hAnsi="Arial" w:cs="Arial"/>
          <w:color w:val="0070C0"/>
          <w:sz w:val="20"/>
          <w:szCs w:val="20"/>
        </w:rPr>
      </w:pPr>
      <w:r w:rsidRPr="00373D8F">
        <w:rPr>
          <w:rFonts w:ascii="Arial" w:hAnsi="Arial" w:cs="Arial"/>
          <w:noProof/>
          <w:color w:val="0070C0"/>
          <w:sz w:val="20"/>
          <w:szCs w:val="20"/>
        </w:rPr>
        <w:drawing>
          <wp:anchor distT="36576" distB="36576" distL="36576" distR="36576" simplePos="0" relativeHeight="251658240" behindDoc="0" locked="0" layoutInCell="1" allowOverlap="1">
            <wp:simplePos x="0" y="0"/>
            <wp:positionH relativeFrom="column">
              <wp:posOffset>9144622</wp:posOffset>
            </wp:positionH>
            <wp:positionV relativeFrom="paragraph">
              <wp:posOffset>-352340</wp:posOffset>
            </wp:positionV>
            <wp:extent cx="960120" cy="920115"/>
            <wp:effectExtent l="0" t="0" r="0" b="0"/>
            <wp:wrapNone/>
            <wp:docPr id="1" name="Picture 1" descr="SHIELD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IELD COPY"/>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120" cy="920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73D8F">
        <w:rPr>
          <w:rFonts w:ascii="Arial" w:hAnsi="Arial" w:cs="Arial"/>
          <w:color w:val="0070C0"/>
          <w:sz w:val="20"/>
          <w:szCs w:val="20"/>
        </w:rPr>
        <w:t>St Joseph’s Catholic Primary School</w:t>
      </w:r>
    </w:p>
    <w:p w:rsidR="00373D8F" w:rsidRPr="00373D8F" w:rsidRDefault="00373D8F" w:rsidP="00373D8F">
      <w:pPr>
        <w:tabs>
          <w:tab w:val="center" w:pos="7930"/>
          <w:tab w:val="left" w:pos="13695"/>
        </w:tabs>
        <w:jc w:val="center"/>
        <w:rPr>
          <w:rFonts w:ascii="Arial" w:hAnsi="Arial" w:cs="Arial"/>
          <w:b/>
          <w:color w:val="0070C0"/>
          <w:sz w:val="20"/>
          <w:szCs w:val="20"/>
        </w:rPr>
      </w:pPr>
      <w:r w:rsidRPr="00373D8F">
        <w:rPr>
          <w:rFonts w:ascii="Arial" w:hAnsi="Arial" w:cs="Arial"/>
          <w:b/>
          <w:color w:val="0070C0"/>
          <w:sz w:val="20"/>
          <w:szCs w:val="20"/>
        </w:rPr>
        <w:t>Inspiring everyone to</w:t>
      </w:r>
      <w:r w:rsidRPr="00373D8F">
        <w:rPr>
          <w:rFonts w:ascii="Arial" w:hAnsi="Arial" w:cs="Arial"/>
          <w:b/>
          <w:sz w:val="20"/>
          <w:szCs w:val="20"/>
        </w:rPr>
        <w:t xml:space="preserve"> </w:t>
      </w:r>
      <w:r w:rsidRPr="00373D8F">
        <w:rPr>
          <w:rFonts w:ascii="Arial" w:hAnsi="Arial" w:cs="Arial"/>
          <w:b/>
          <w:color w:val="FFC000"/>
          <w:sz w:val="20"/>
          <w:szCs w:val="20"/>
        </w:rPr>
        <w:t>REACH</w:t>
      </w:r>
      <w:r w:rsidRPr="00373D8F">
        <w:rPr>
          <w:rFonts w:ascii="Arial" w:hAnsi="Arial" w:cs="Arial"/>
          <w:b/>
          <w:sz w:val="20"/>
          <w:szCs w:val="20"/>
        </w:rPr>
        <w:t xml:space="preserve"> </w:t>
      </w:r>
      <w:r w:rsidRPr="00373D8F">
        <w:rPr>
          <w:rFonts w:ascii="Arial" w:hAnsi="Arial" w:cs="Arial"/>
          <w:b/>
          <w:color w:val="0070C0"/>
          <w:sz w:val="20"/>
          <w:szCs w:val="20"/>
        </w:rPr>
        <w:t>through</w:t>
      </w:r>
    </w:p>
    <w:p w:rsidR="00373D8F" w:rsidRPr="00373D8F" w:rsidRDefault="00373D8F" w:rsidP="00373D8F">
      <w:pPr>
        <w:jc w:val="center"/>
        <w:rPr>
          <w:rFonts w:ascii="Arial" w:hAnsi="Arial" w:cs="Arial"/>
          <w:b/>
          <w:color w:val="FFC000"/>
          <w:sz w:val="20"/>
          <w:szCs w:val="20"/>
        </w:rPr>
      </w:pPr>
      <w:r w:rsidRPr="00373D8F">
        <w:rPr>
          <w:rFonts w:ascii="Arial" w:hAnsi="Arial" w:cs="Arial"/>
          <w:b/>
          <w:color w:val="FFC000"/>
          <w:sz w:val="20"/>
          <w:szCs w:val="20"/>
        </w:rPr>
        <w:t>Faith, Hope, Love</w:t>
      </w:r>
    </w:p>
    <w:p w:rsidR="00373D8F" w:rsidRPr="00373D8F" w:rsidRDefault="00373D8F">
      <w:pPr>
        <w:rPr>
          <w:rFonts w:ascii="Arial" w:hAnsi="Arial" w:cs="Arial"/>
          <w:sz w:val="20"/>
          <w:szCs w:val="20"/>
        </w:rPr>
      </w:pPr>
    </w:p>
    <w:p w:rsidR="00373D8F" w:rsidRDefault="00373D8F" w:rsidP="00373D8F">
      <w:pPr>
        <w:jc w:val="center"/>
        <w:rPr>
          <w:rFonts w:ascii="Arial" w:hAnsi="Arial" w:cs="Arial"/>
          <w:b/>
          <w:sz w:val="20"/>
          <w:szCs w:val="20"/>
          <w:u w:val="single"/>
        </w:rPr>
      </w:pPr>
      <w:r w:rsidRPr="00373D8F">
        <w:rPr>
          <w:rFonts w:ascii="Arial" w:hAnsi="Arial" w:cs="Arial"/>
          <w:b/>
          <w:sz w:val="20"/>
          <w:szCs w:val="20"/>
          <w:u w:val="single"/>
        </w:rPr>
        <w:t xml:space="preserve">Intent, Implementation and Impact Statement for </w:t>
      </w:r>
      <w:r w:rsidR="008C51BB">
        <w:rPr>
          <w:rFonts w:ascii="Arial" w:hAnsi="Arial" w:cs="Arial"/>
          <w:b/>
          <w:sz w:val="20"/>
          <w:szCs w:val="20"/>
          <w:u w:val="single"/>
        </w:rPr>
        <w:t>Modern Foreign Languages - French</w:t>
      </w:r>
    </w:p>
    <w:p w:rsidR="00C10FC4" w:rsidRDefault="00C10FC4" w:rsidP="00373D8F">
      <w:pPr>
        <w:jc w:val="center"/>
        <w:rPr>
          <w:rFonts w:ascii="Arial" w:hAnsi="Arial" w:cs="Arial"/>
          <w:b/>
          <w:sz w:val="20"/>
          <w:szCs w:val="20"/>
          <w:u w:val="single"/>
        </w:rPr>
      </w:pPr>
    </w:p>
    <w:p w:rsidR="001A385B" w:rsidRDefault="001A385B" w:rsidP="00153F16">
      <w:pPr>
        <w:rPr>
          <w:rFonts w:ascii="Arial" w:hAnsi="Arial" w:cs="Arial"/>
          <w:sz w:val="22"/>
        </w:rPr>
      </w:pPr>
      <w:r>
        <w:rPr>
          <w:rFonts w:ascii="Arial" w:hAnsi="Arial" w:cs="Arial"/>
          <w:sz w:val="22"/>
          <w:szCs w:val="22"/>
        </w:rPr>
        <w:t xml:space="preserve">At St Joseph’s Catholic Primary School, we </w:t>
      </w:r>
      <w:r w:rsidR="008C51BB" w:rsidRPr="008C51BB">
        <w:rPr>
          <w:rFonts w:ascii="Arial" w:hAnsi="Arial" w:cs="Arial"/>
          <w:sz w:val="22"/>
          <w:szCs w:val="22"/>
        </w:rPr>
        <w:t>use the Language Angels scheme of work and resources to ensure we offer a relevant, broad, vibrant and ambitious foreign</w:t>
      </w:r>
      <w:r>
        <w:rPr>
          <w:rFonts w:ascii="Arial" w:hAnsi="Arial" w:cs="Arial"/>
          <w:sz w:val="22"/>
          <w:szCs w:val="22"/>
        </w:rPr>
        <w:t xml:space="preserve"> languages curriculum</w:t>
      </w:r>
      <w:r w:rsidR="00153F16">
        <w:rPr>
          <w:rFonts w:ascii="Arial" w:hAnsi="Arial" w:cs="Arial"/>
          <w:sz w:val="22"/>
          <w:szCs w:val="22"/>
        </w:rPr>
        <w:t xml:space="preserve"> (French)</w:t>
      </w:r>
      <w:r>
        <w:rPr>
          <w:rFonts w:ascii="Arial" w:hAnsi="Arial" w:cs="Arial"/>
          <w:sz w:val="22"/>
          <w:szCs w:val="22"/>
        </w:rPr>
        <w:t xml:space="preserve">. </w:t>
      </w:r>
      <w:r w:rsidR="00153F16">
        <w:rPr>
          <w:rFonts w:ascii="Arial" w:hAnsi="Arial" w:cs="Arial"/>
          <w:sz w:val="22"/>
        </w:rPr>
        <w:t>Through Language Angels, we</w:t>
      </w:r>
      <w:r>
        <w:rPr>
          <w:rFonts w:ascii="Arial" w:hAnsi="Arial" w:cs="Arial"/>
          <w:sz w:val="22"/>
        </w:rPr>
        <w:t xml:space="preserve"> ensure teacher subject knowledge and pedagogy is the best it can be in order to teach well, deal with misconceptions and take learning further. We provide engaging activities which build on previous experiences and knowl</w:t>
      </w:r>
      <w:r w:rsidR="00153F16">
        <w:rPr>
          <w:rFonts w:ascii="Arial" w:hAnsi="Arial" w:cs="Arial"/>
          <w:sz w:val="22"/>
        </w:rPr>
        <w:t>edge. Our learning is centred on real and relevant situations</w:t>
      </w:r>
      <w:r>
        <w:rPr>
          <w:rFonts w:ascii="Arial" w:hAnsi="Arial" w:cs="Arial"/>
          <w:sz w:val="22"/>
        </w:rPr>
        <w:t xml:space="preserve"> with our </w:t>
      </w:r>
      <w:r>
        <w:rPr>
          <w:rFonts w:ascii="Arial" w:hAnsi="Arial" w:cs="Arial"/>
          <w:b/>
          <w:color w:val="FFC000"/>
          <w:sz w:val="22"/>
        </w:rPr>
        <w:t xml:space="preserve">REACH </w:t>
      </w:r>
      <w:r>
        <w:rPr>
          <w:rFonts w:ascii="Arial" w:hAnsi="Arial" w:cs="Arial"/>
          <w:sz w:val="22"/>
        </w:rPr>
        <w:t>values at the heart. We ensure our lessons are accessible</w:t>
      </w:r>
      <w:r w:rsidR="00F37B72">
        <w:rPr>
          <w:rFonts w:ascii="Arial" w:hAnsi="Arial" w:cs="Arial"/>
          <w:sz w:val="22"/>
        </w:rPr>
        <w:t xml:space="preserve"> for all, including children with SEND,</w:t>
      </w:r>
      <w:r>
        <w:rPr>
          <w:rFonts w:ascii="Arial" w:hAnsi="Arial" w:cs="Arial"/>
          <w:sz w:val="22"/>
        </w:rPr>
        <w:t xml:space="preserve"> and</w:t>
      </w:r>
      <w:r w:rsidR="00F37B72">
        <w:rPr>
          <w:rFonts w:ascii="Arial" w:hAnsi="Arial" w:cs="Arial"/>
          <w:sz w:val="22"/>
        </w:rPr>
        <w:t xml:space="preserve"> are</w:t>
      </w:r>
      <w:r>
        <w:rPr>
          <w:rFonts w:ascii="Arial" w:hAnsi="Arial" w:cs="Arial"/>
          <w:sz w:val="22"/>
        </w:rPr>
        <w:t xml:space="preserve"> engaging for all by providing support or challenge as appropriate. </w:t>
      </w:r>
    </w:p>
    <w:p w:rsidR="00153F16" w:rsidRPr="00153F16" w:rsidRDefault="00153F16" w:rsidP="00153F16">
      <w:pPr>
        <w:rPr>
          <w:rFonts w:ascii="Arial" w:hAnsi="Arial" w:cs="Arial"/>
          <w:sz w:val="22"/>
        </w:rPr>
      </w:pPr>
    </w:p>
    <w:p w:rsidR="00153F16" w:rsidRPr="00153F16" w:rsidRDefault="001A385B" w:rsidP="008C51BB">
      <w:pPr>
        <w:shd w:val="clear" w:color="auto" w:fill="FFFFFF"/>
        <w:spacing w:after="225" w:line="330" w:lineRule="atLeast"/>
        <w:textAlignment w:val="baseline"/>
        <w:rPr>
          <w:rFonts w:ascii="Arial" w:hAnsi="Arial" w:cs="Arial"/>
          <w:sz w:val="22"/>
          <w:szCs w:val="22"/>
        </w:rPr>
      </w:pPr>
      <w:r>
        <w:rPr>
          <w:rFonts w:ascii="Arial" w:hAnsi="Arial" w:cs="Arial"/>
          <w:sz w:val="22"/>
          <w:szCs w:val="22"/>
        </w:rPr>
        <w:t xml:space="preserve">We believe that Language learning encourages </w:t>
      </w:r>
      <w:r>
        <w:rPr>
          <w:rFonts w:ascii="Arial" w:hAnsi="Arial" w:cs="Arial"/>
          <w:b/>
          <w:color w:val="FFC000"/>
          <w:sz w:val="22"/>
        </w:rPr>
        <w:t xml:space="preserve">aspiration </w:t>
      </w:r>
      <w:r>
        <w:rPr>
          <w:rFonts w:ascii="Arial" w:hAnsi="Arial" w:cs="Arial"/>
          <w:sz w:val="22"/>
        </w:rPr>
        <w:t xml:space="preserve">and curiosity about the world around us; allowing children to explore different cultures and growing in </w:t>
      </w:r>
      <w:r>
        <w:rPr>
          <w:rFonts w:ascii="Arial" w:hAnsi="Arial" w:cs="Arial"/>
          <w:b/>
          <w:color w:val="FFC000"/>
          <w:sz w:val="22"/>
        </w:rPr>
        <w:t xml:space="preserve">confidence </w:t>
      </w:r>
      <w:r>
        <w:rPr>
          <w:rFonts w:ascii="Arial" w:hAnsi="Arial" w:cs="Arial"/>
          <w:sz w:val="22"/>
        </w:rPr>
        <w:t>about com</w:t>
      </w:r>
      <w:r w:rsidR="004628C6">
        <w:rPr>
          <w:rFonts w:ascii="Arial" w:hAnsi="Arial" w:cs="Arial"/>
          <w:sz w:val="22"/>
        </w:rPr>
        <w:t xml:space="preserve">municating with people from French speaking </w:t>
      </w:r>
      <w:r w:rsidR="00153F16">
        <w:rPr>
          <w:rFonts w:ascii="Arial" w:hAnsi="Arial" w:cs="Arial"/>
          <w:sz w:val="22"/>
        </w:rPr>
        <w:t xml:space="preserve">countries. Learning another language creates understanding and </w:t>
      </w:r>
      <w:r w:rsidR="00153F16">
        <w:rPr>
          <w:rFonts w:ascii="Arial" w:hAnsi="Arial" w:cs="Arial"/>
          <w:b/>
          <w:color w:val="FFC000"/>
          <w:sz w:val="22"/>
        </w:rPr>
        <w:t xml:space="preserve">empathy </w:t>
      </w:r>
      <w:r w:rsidR="00153F16">
        <w:rPr>
          <w:rFonts w:ascii="Arial" w:hAnsi="Arial" w:cs="Arial"/>
          <w:sz w:val="22"/>
        </w:rPr>
        <w:t xml:space="preserve">of the vast diversity of languages and cultures around our world. Furthermore, language learning promotes </w:t>
      </w:r>
      <w:r w:rsidR="00153F16">
        <w:rPr>
          <w:rFonts w:ascii="Arial" w:hAnsi="Arial" w:cs="Arial"/>
          <w:b/>
          <w:color w:val="FFC000"/>
          <w:sz w:val="22"/>
        </w:rPr>
        <w:t xml:space="preserve">resilience </w:t>
      </w:r>
      <w:r w:rsidR="00153F16">
        <w:rPr>
          <w:rFonts w:ascii="Arial" w:hAnsi="Arial" w:cs="Arial"/>
          <w:sz w:val="22"/>
        </w:rPr>
        <w:t xml:space="preserve">as brand new words and grammar structures are being assimilated. </w:t>
      </w:r>
    </w:p>
    <w:p w:rsidR="00E52F04" w:rsidRPr="008C51BB" w:rsidRDefault="008C51BB" w:rsidP="008C51BB">
      <w:pPr>
        <w:shd w:val="clear" w:color="auto" w:fill="FFFFFF"/>
        <w:spacing w:after="225" w:line="330" w:lineRule="atLeast"/>
        <w:textAlignment w:val="baseline"/>
        <w:rPr>
          <w:rFonts w:ascii="Arial" w:hAnsi="Arial" w:cs="Arial"/>
          <w:sz w:val="22"/>
          <w:szCs w:val="22"/>
        </w:rPr>
      </w:pPr>
      <w:r w:rsidRPr="008C51BB">
        <w:rPr>
          <w:rFonts w:ascii="Arial" w:hAnsi="Arial" w:cs="Arial"/>
          <w:sz w:val="22"/>
          <w:szCs w:val="22"/>
        </w:rPr>
        <w:t xml:space="preserve">All pupils will be expected to achieve their full potential by encouraging </w:t>
      </w:r>
      <w:r w:rsidRPr="00301902">
        <w:rPr>
          <w:rFonts w:ascii="Arial" w:hAnsi="Arial" w:cs="Arial"/>
          <w:b/>
          <w:color w:val="FFC000" w:themeColor="accent4"/>
          <w:sz w:val="22"/>
          <w:szCs w:val="22"/>
        </w:rPr>
        <w:t>high expectations</w:t>
      </w:r>
      <w:r w:rsidRPr="00301902">
        <w:rPr>
          <w:rFonts w:ascii="Arial" w:hAnsi="Arial" w:cs="Arial"/>
          <w:color w:val="FFC000" w:themeColor="accent4"/>
          <w:sz w:val="22"/>
          <w:szCs w:val="22"/>
        </w:rPr>
        <w:t xml:space="preserve"> </w:t>
      </w:r>
      <w:r w:rsidRPr="008C51BB">
        <w:rPr>
          <w:rFonts w:ascii="Arial" w:hAnsi="Arial" w:cs="Arial"/>
          <w:sz w:val="22"/>
          <w:szCs w:val="22"/>
        </w:rPr>
        <w:t>and excellent standards in their foreign language learning - the ultimate aim being that pupils will feel willing and able to cont</w:t>
      </w:r>
      <w:r w:rsidR="00301902">
        <w:rPr>
          <w:rFonts w:ascii="Arial" w:hAnsi="Arial" w:cs="Arial"/>
          <w:sz w:val="22"/>
          <w:szCs w:val="22"/>
        </w:rPr>
        <w:t>inue studying languages beyond Key S</w:t>
      </w:r>
      <w:r w:rsidRPr="008C51BB">
        <w:rPr>
          <w:rFonts w:ascii="Arial" w:hAnsi="Arial" w:cs="Arial"/>
          <w:sz w:val="22"/>
          <w:szCs w:val="22"/>
        </w:rPr>
        <w:t>tage 2.</w:t>
      </w:r>
    </w:p>
    <w:tbl>
      <w:tblPr>
        <w:tblStyle w:val="TableGrid"/>
        <w:tblW w:w="0" w:type="auto"/>
        <w:tblLook w:val="04A0" w:firstRow="1" w:lastRow="0" w:firstColumn="1" w:lastColumn="0" w:noHBand="0" w:noVBand="1"/>
      </w:tblPr>
      <w:tblGrid>
        <w:gridCol w:w="3823"/>
        <w:gridCol w:w="6804"/>
        <w:gridCol w:w="4761"/>
      </w:tblGrid>
      <w:tr w:rsidR="00373D8F" w:rsidRPr="008C51BB" w:rsidTr="008C51BB">
        <w:tc>
          <w:tcPr>
            <w:tcW w:w="3823" w:type="dxa"/>
          </w:tcPr>
          <w:p w:rsidR="00373D8F" w:rsidRPr="00BC5F22" w:rsidRDefault="00373D8F" w:rsidP="00373D8F">
            <w:pPr>
              <w:jc w:val="center"/>
              <w:rPr>
                <w:rFonts w:ascii="Arial" w:hAnsi="Arial" w:cs="Arial"/>
                <w:b/>
                <w:u w:val="single"/>
              </w:rPr>
            </w:pPr>
            <w:r w:rsidRPr="00BC5F22">
              <w:rPr>
                <w:rFonts w:ascii="Arial" w:hAnsi="Arial" w:cs="Arial"/>
                <w:b/>
                <w:u w:val="single"/>
              </w:rPr>
              <w:t>Intent</w:t>
            </w:r>
          </w:p>
        </w:tc>
        <w:tc>
          <w:tcPr>
            <w:tcW w:w="6804" w:type="dxa"/>
          </w:tcPr>
          <w:p w:rsidR="00373D8F" w:rsidRPr="00BC5F22" w:rsidRDefault="00373D8F" w:rsidP="00373D8F">
            <w:pPr>
              <w:jc w:val="center"/>
              <w:rPr>
                <w:rFonts w:ascii="Arial" w:hAnsi="Arial" w:cs="Arial"/>
                <w:b/>
                <w:u w:val="single"/>
              </w:rPr>
            </w:pPr>
            <w:r w:rsidRPr="00BC5F22">
              <w:rPr>
                <w:rFonts w:ascii="Arial" w:hAnsi="Arial" w:cs="Arial"/>
                <w:b/>
                <w:u w:val="single"/>
              </w:rPr>
              <w:t>Implementation</w:t>
            </w:r>
          </w:p>
        </w:tc>
        <w:tc>
          <w:tcPr>
            <w:tcW w:w="4761" w:type="dxa"/>
          </w:tcPr>
          <w:p w:rsidR="00373D8F" w:rsidRPr="00BC5F22" w:rsidRDefault="00373D8F" w:rsidP="00373D8F">
            <w:pPr>
              <w:jc w:val="center"/>
              <w:rPr>
                <w:rFonts w:ascii="Arial" w:hAnsi="Arial" w:cs="Arial"/>
                <w:b/>
                <w:u w:val="single"/>
              </w:rPr>
            </w:pPr>
            <w:r w:rsidRPr="00BC5F22">
              <w:rPr>
                <w:rFonts w:ascii="Arial" w:hAnsi="Arial" w:cs="Arial"/>
                <w:b/>
                <w:u w:val="single"/>
              </w:rPr>
              <w:t>Impact</w:t>
            </w:r>
          </w:p>
        </w:tc>
      </w:tr>
      <w:tr w:rsidR="00373D8F" w:rsidRPr="008C51BB" w:rsidTr="008C51BB">
        <w:tc>
          <w:tcPr>
            <w:tcW w:w="3823" w:type="dxa"/>
          </w:tcPr>
          <w:p w:rsidR="00033DBC" w:rsidRDefault="00033DBC" w:rsidP="008C51BB">
            <w:pPr>
              <w:pStyle w:val="NoSpacing"/>
              <w:rPr>
                <w:rFonts w:ascii="Arial" w:hAnsi="Arial" w:cs="Arial"/>
                <w:sz w:val="20"/>
                <w:szCs w:val="20"/>
              </w:rPr>
            </w:pPr>
            <w:r>
              <w:rPr>
                <w:rFonts w:ascii="Arial" w:hAnsi="Arial" w:cs="Arial"/>
                <w:sz w:val="20"/>
                <w:szCs w:val="20"/>
              </w:rPr>
              <w:t xml:space="preserve">At St Joseph’s Catholic Primary School, we highly value the importance of language learning to promote </w:t>
            </w:r>
            <w:r>
              <w:rPr>
                <w:rFonts w:ascii="Arial" w:hAnsi="Arial" w:cs="Arial"/>
                <w:b/>
                <w:color w:val="FFC000" w:themeColor="accent4"/>
                <w:sz w:val="20"/>
                <w:szCs w:val="20"/>
              </w:rPr>
              <w:t>empathy</w:t>
            </w:r>
            <w:r>
              <w:rPr>
                <w:rFonts w:ascii="Arial" w:hAnsi="Arial" w:cs="Arial"/>
                <w:sz w:val="20"/>
                <w:szCs w:val="20"/>
              </w:rPr>
              <w:t xml:space="preserve"> of other cultures.</w:t>
            </w:r>
          </w:p>
          <w:p w:rsidR="00033DBC" w:rsidRDefault="00033DBC" w:rsidP="008C51BB">
            <w:pPr>
              <w:pStyle w:val="NoSpacing"/>
              <w:rPr>
                <w:rFonts w:ascii="Arial" w:hAnsi="Arial" w:cs="Arial"/>
                <w:sz w:val="20"/>
                <w:szCs w:val="20"/>
              </w:rPr>
            </w:pPr>
          </w:p>
          <w:p w:rsidR="00033DBC" w:rsidRDefault="00033DBC" w:rsidP="008C51BB">
            <w:pPr>
              <w:pStyle w:val="NoSpacing"/>
              <w:rPr>
                <w:rFonts w:ascii="Arial" w:hAnsi="Arial" w:cs="Arial"/>
                <w:sz w:val="20"/>
                <w:szCs w:val="20"/>
              </w:rPr>
            </w:pPr>
            <w:r>
              <w:rPr>
                <w:rFonts w:ascii="Arial" w:hAnsi="Arial" w:cs="Arial"/>
                <w:sz w:val="20"/>
                <w:szCs w:val="20"/>
              </w:rPr>
              <w:t>The four key language skills are:</w:t>
            </w:r>
          </w:p>
          <w:p w:rsidR="00033DBC" w:rsidRDefault="00033DBC" w:rsidP="00033DBC">
            <w:pPr>
              <w:pStyle w:val="NoSpacing"/>
              <w:numPr>
                <w:ilvl w:val="0"/>
                <w:numId w:val="5"/>
              </w:numPr>
              <w:rPr>
                <w:rFonts w:ascii="Arial" w:hAnsi="Arial" w:cs="Arial"/>
                <w:sz w:val="20"/>
                <w:szCs w:val="20"/>
              </w:rPr>
            </w:pPr>
            <w:r>
              <w:rPr>
                <w:rFonts w:ascii="Arial" w:hAnsi="Arial" w:cs="Arial"/>
                <w:sz w:val="20"/>
                <w:szCs w:val="20"/>
              </w:rPr>
              <w:t>Listening,</w:t>
            </w:r>
          </w:p>
          <w:p w:rsidR="00033DBC" w:rsidRDefault="00033DBC" w:rsidP="00033DBC">
            <w:pPr>
              <w:pStyle w:val="NoSpacing"/>
              <w:numPr>
                <w:ilvl w:val="0"/>
                <w:numId w:val="5"/>
              </w:numPr>
              <w:rPr>
                <w:rFonts w:ascii="Arial" w:hAnsi="Arial" w:cs="Arial"/>
                <w:sz w:val="20"/>
                <w:szCs w:val="20"/>
              </w:rPr>
            </w:pPr>
            <w:r>
              <w:rPr>
                <w:rFonts w:ascii="Arial" w:hAnsi="Arial" w:cs="Arial"/>
                <w:sz w:val="20"/>
                <w:szCs w:val="20"/>
              </w:rPr>
              <w:t>Speaking</w:t>
            </w:r>
          </w:p>
          <w:p w:rsidR="00033DBC" w:rsidRDefault="00033DBC" w:rsidP="00033DBC">
            <w:pPr>
              <w:pStyle w:val="NoSpacing"/>
              <w:numPr>
                <w:ilvl w:val="0"/>
                <w:numId w:val="5"/>
              </w:numPr>
              <w:rPr>
                <w:rFonts w:ascii="Arial" w:hAnsi="Arial" w:cs="Arial"/>
                <w:sz w:val="20"/>
                <w:szCs w:val="20"/>
              </w:rPr>
            </w:pPr>
            <w:r>
              <w:rPr>
                <w:rFonts w:ascii="Arial" w:hAnsi="Arial" w:cs="Arial"/>
                <w:sz w:val="20"/>
                <w:szCs w:val="20"/>
              </w:rPr>
              <w:t>Reading, and</w:t>
            </w:r>
          </w:p>
          <w:p w:rsidR="00033DBC" w:rsidRDefault="00033DBC" w:rsidP="00033DBC">
            <w:pPr>
              <w:pStyle w:val="NoSpacing"/>
              <w:numPr>
                <w:ilvl w:val="0"/>
                <w:numId w:val="5"/>
              </w:numPr>
              <w:rPr>
                <w:rFonts w:ascii="Arial" w:hAnsi="Arial" w:cs="Arial"/>
                <w:sz w:val="20"/>
                <w:szCs w:val="20"/>
              </w:rPr>
            </w:pPr>
            <w:r>
              <w:rPr>
                <w:rFonts w:ascii="Arial" w:hAnsi="Arial" w:cs="Arial"/>
                <w:sz w:val="20"/>
                <w:szCs w:val="20"/>
              </w:rPr>
              <w:t>Writing</w:t>
            </w:r>
          </w:p>
          <w:p w:rsidR="00033DBC" w:rsidRDefault="00033DBC" w:rsidP="00033DBC">
            <w:pPr>
              <w:pStyle w:val="NoSpacing"/>
              <w:rPr>
                <w:rFonts w:ascii="Arial" w:hAnsi="Arial" w:cs="Arial"/>
                <w:sz w:val="20"/>
                <w:szCs w:val="20"/>
              </w:rPr>
            </w:pPr>
          </w:p>
          <w:p w:rsidR="00C31247" w:rsidRDefault="00C31247" w:rsidP="008C51BB">
            <w:pPr>
              <w:pStyle w:val="NoSpacing"/>
              <w:rPr>
                <w:rFonts w:ascii="Arial" w:hAnsi="Arial" w:cs="Arial"/>
                <w:sz w:val="20"/>
                <w:szCs w:val="20"/>
              </w:rPr>
            </w:pPr>
            <w:r>
              <w:rPr>
                <w:rFonts w:ascii="Arial" w:hAnsi="Arial" w:cs="Arial"/>
                <w:sz w:val="20"/>
                <w:szCs w:val="20"/>
              </w:rPr>
              <w:t xml:space="preserve">By planning and delivering lessons with these four skills at heart, </w:t>
            </w:r>
            <w:r w:rsidRPr="00C31247">
              <w:rPr>
                <w:rFonts w:ascii="Arial" w:hAnsi="Arial" w:cs="Arial"/>
                <w:sz w:val="20"/>
                <w:szCs w:val="20"/>
              </w:rPr>
              <w:t>t</w:t>
            </w:r>
            <w:r w:rsidR="008C51BB" w:rsidRPr="00C31247">
              <w:rPr>
                <w:rFonts w:ascii="Arial" w:hAnsi="Arial" w:cs="Arial"/>
                <w:sz w:val="20"/>
                <w:szCs w:val="20"/>
              </w:rPr>
              <w:t xml:space="preserve">his will enable pupils to use and apply their learning in a variety of contexts, laying down solid foundations </w:t>
            </w:r>
            <w:r>
              <w:rPr>
                <w:rFonts w:ascii="Arial" w:hAnsi="Arial" w:cs="Arial"/>
                <w:sz w:val="20"/>
                <w:szCs w:val="20"/>
              </w:rPr>
              <w:t xml:space="preserve">and </w:t>
            </w:r>
            <w:r>
              <w:rPr>
                <w:rFonts w:ascii="Arial" w:hAnsi="Arial" w:cs="Arial"/>
                <w:b/>
                <w:color w:val="FFC000" w:themeColor="accent4"/>
                <w:sz w:val="20"/>
                <w:szCs w:val="20"/>
              </w:rPr>
              <w:t xml:space="preserve">confidence </w:t>
            </w:r>
            <w:r>
              <w:rPr>
                <w:rFonts w:ascii="Arial" w:hAnsi="Arial" w:cs="Arial"/>
                <w:sz w:val="20"/>
                <w:szCs w:val="20"/>
              </w:rPr>
              <w:t>for future language learning.</w:t>
            </w:r>
          </w:p>
          <w:p w:rsidR="006E18D2" w:rsidRPr="00C31247" w:rsidRDefault="006E18D2" w:rsidP="008C51BB">
            <w:pPr>
              <w:pStyle w:val="NoSpacing"/>
              <w:rPr>
                <w:rFonts w:ascii="Arial" w:hAnsi="Arial" w:cs="Arial"/>
                <w:sz w:val="20"/>
                <w:szCs w:val="20"/>
              </w:rPr>
            </w:pPr>
          </w:p>
          <w:p w:rsidR="00C31247" w:rsidRDefault="00C31247" w:rsidP="008C51BB">
            <w:pPr>
              <w:pStyle w:val="NoSpacing"/>
              <w:rPr>
                <w:rFonts w:ascii="Arial" w:hAnsi="Arial" w:cs="Arial"/>
                <w:sz w:val="20"/>
                <w:szCs w:val="20"/>
              </w:rPr>
            </w:pPr>
            <w:r>
              <w:rPr>
                <w:rFonts w:ascii="Arial" w:hAnsi="Arial" w:cs="Arial"/>
                <w:sz w:val="20"/>
                <w:szCs w:val="20"/>
              </w:rPr>
              <w:t xml:space="preserve">In conjunction with the aims of the National Curriculum, our Foreign </w:t>
            </w:r>
            <w:r>
              <w:rPr>
                <w:rFonts w:ascii="Arial" w:hAnsi="Arial" w:cs="Arial"/>
                <w:sz w:val="20"/>
                <w:szCs w:val="20"/>
              </w:rPr>
              <w:lastRenderedPageBreak/>
              <w:t>Language teaching offers opportunities for our children to:</w:t>
            </w:r>
          </w:p>
          <w:p w:rsidR="00C31247" w:rsidRDefault="00C31247" w:rsidP="008C51BB">
            <w:pPr>
              <w:pStyle w:val="NoSpacing"/>
              <w:rPr>
                <w:rFonts w:ascii="Arial" w:hAnsi="Arial" w:cs="Arial"/>
                <w:sz w:val="20"/>
                <w:szCs w:val="20"/>
              </w:rPr>
            </w:pPr>
          </w:p>
          <w:p w:rsidR="00C31247" w:rsidRDefault="00C31247" w:rsidP="00C31247">
            <w:pPr>
              <w:pStyle w:val="NoSpacing"/>
              <w:numPr>
                <w:ilvl w:val="0"/>
                <w:numId w:val="6"/>
              </w:numPr>
              <w:rPr>
                <w:rFonts w:ascii="Arial" w:hAnsi="Arial" w:cs="Arial"/>
                <w:sz w:val="20"/>
                <w:szCs w:val="20"/>
              </w:rPr>
            </w:pPr>
            <w:r>
              <w:rPr>
                <w:rFonts w:ascii="Arial" w:hAnsi="Arial" w:cs="Arial"/>
                <w:sz w:val="20"/>
                <w:szCs w:val="20"/>
              </w:rPr>
              <w:t>D</w:t>
            </w:r>
            <w:r w:rsidR="008C51BB" w:rsidRPr="00C31247">
              <w:rPr>
                <w:rFonts w:ascii="Arial" w:hAnsi="Arial" w:cs="Arial"/>
                <w:sz w:val="20"/>
                <w:szCs w:val="20"/>
              </w:rPr>
              <w:t>evelop a genuine interest and positive cur</w:t>
            </w:r>
            <w:r>
              <w:rPr>
                <w:rFonts w:ascii="Arial" w:hAnsi="Arial" w:cs="Arial"/>
                <w:sz w:val="20"/>
                <w:szCs w:val="20"/>
              </w:rPr>
              <w:t>iosity about foreign languages.</w:t>
            </w:r>
          </w:p>
          <w:p w:rsidR="00C31247" w:rsidRDefault="00C31247" w:rsidP="00C31247">
            <w:pPr>
              <w:pStyle w:val="NoSpacing"/>
              <w:numPr>
                <w:ilvl w:val="0"/>
                <w:numId w:val="6"/>
              </w:numPr>
              <w:rPr>
                <w:rFonts w:ascii="Arial" w:hAnsi="Arial" w:cs="Arial"/>
                <w:sz w:val="20"/>
                <w:szCs w:val="20"/>
              </w:rPr>
            </w:pPr>
            <w:r>
              <w:rPr>
                <w:rFonts w:ascii="Arial" w:hAnsi="Arial" w:cs="Arial"/>
                <w:sz w:val="20"/>
                <w:szCs w:val="20"/>
              </w:rPr>
              <w:t>Find learning languages enjoyable and stimulating.</w:t>
            </w:r>
          </w:p>
          <w:p w:rsidR="00C31247" w:rsidRDefault="00C31247" w:rsidP="00C31247">
            <w:pPr>
              <w:pStyle w:val="NoSpacing"/>
              <w:numPr>
                <w:ilvl w:val="0"/>
                <w:numId w:val="6"/>
              </w:numPr>
              <w:rPr>
                <w:rFonts w:ascii="Arial" w:hAnsi="Arial" w:cs="Arial"/>
                <w:sz w:val="20"/>
                <w:szCs w:val="20"/>
              </w:rPr>
            </w:pPr>
            <w:r>
              <w:rPr>
                <w:rFonts w:ascii="Arial" w:hAnsi="Arial" w:cs="Arial"/>
                <w:sz w:val="20"/>
                <w:szCs w:val="20"/>
              </w:rPr>
              <w:t xml:space="preserve">Gain </w:t>
            </w:r>
            <w:r>
              <w:rPr>
                <w:rFonts w:ascii="Arial" w:hAnsi="Arial" w:cs="Arial"/>
                <w:b/>
                <w:color w:val="FFC000" w:themeColor="accent4"/>
                <w:sz w:val="20"/>
                <w:szCs w:val="20"/>
              </w:rPr>
              <w:t xml:space="preserve">confidence </w:t>
            </w:r>
            <w:r>
              <w:rPr>
                <w:rFonts w:ascii="Arial" w:hAnsi="Arial" w:cs="Arial"/>
                <w:sz w:val="20"/>
                <w:szCs w:val="20"/>
              </w:rPr>
              <w:t>with listening, speaking, reading and writing in a foreign language.</w:t>
            </w:r>
          </w:p>
          <w:p w:rsidR="00C31247" w:rsidRDefault="00C31247" w:rsidP="00C31247">
            <w:pPr>
              <w:pStyle w:val="NoSpacing"/>
              <w:numPr>
                <w:ilvl w:val="0"/>
                <w:numId w:val="6"/>
              </w:numPr>
              <w:rPr>
                <w:rFonts w:ascii="Arial" w:hAnsi="Arial" w:cs="Arial"/>
                <w:sz w:val="20"/>
                <w:szCs w:val="20"/>
              </w:rPr>
            </w:pPr>
            <w:r>
              <w:rPr>
                <w:rFonts w:ascii="Arial" w:hAnsi="Arial" w:cs="Arial"/>
                <w:sz w:val="20"/>
                <w:szCs w:val="20"/>
              </w:rPr>
              <w:t>E</w:t>
            </w:r>
            <w:r w:rsidR="008C51BB" w:rsidRPr="00C31247">
              <w:rPr>
                <w:rFonts w:ascii="Arial" w:hAnsi="Arial" w:cs="Arial"/>
                <w:sz w:val="20"/>
                <w:szCs w:val="20"/>
              </w:rPr>
              <w:t xml:space="preserve">xplore relationships between language and identity, </w:t>
            </w:r>
            <w:r>
              <w:rPr>
                <w:rFonts w:ascii="Arial" w:hAnsi="Arial" w:cs="Arial"/>
                <w:sz w:val="20"/>
                <w:szCs w:val="20"/>
              </w:rPr>
              <w:t xml:space="preserve">and relating them to our mission statement: </w:t>
            </w:r>
            <w:r>
              <w:rPr>
                <w:rFonts w:ascii="Arial" w:hAnsi="Arial" w:cs="Arial"/>
                <w:b/>
                <w:color w:val="FFC000" w:themeColor="accent4"/>
                <w:sz w:val="20"/>
                <w:szCs w:val="20"/>
              </w:rPr>
              <w:t>Inspiring others to REACH through faith, hope and love.</w:t>
            </w:r>
          </w:p>
          <w:p w:rsidR="00C31247" w:rsidRDefault="00C31247" w:rsidP="00C31247">
            <w:pPr>
              <w:pStyle w:val="NoSpacing"/>
              <w:numPr>
                <w:ilvl w:val="0"/>
                <w:numId w:val="6"/>
              </w:numPr>
              <w:rPr>
                <w:rFonts w:ascii="Arial" w:hAnsi="Arial" w:cs="Arial"/>
                <w:sz w:val="20"/>
                <w:szCs w:val="20"/>
              </w:rPr>
            </w:pPr>
            <w:r>
              <w:rPr>
                <w:rFonts w:ascii="Arial" w:hAnsi="Arial" w:cs="Arial"/>
                <w:sz w:val="20"/>
                <w:szCs w:val="20"/>
              </w:rPr>
              <w:t>D</w:t>
            </w:r>
            <w:r w:rsidR="008C51BB" w:rsidRPr="00C31247">
              <w:rPr>
                <w:rFonts w:ascii="Arial" w:hAnsi="Arial" w:cs="Arial"/>
                <w:sz w:val="20"/>
                <w:szCs w:val="20"/>
              </w:rPr>
              <w:t xml:space="preserve">evelop a deeper understanding </w:t>
            </w:r>
            <w:r w:rsidR="00BC5F22">
              <w:rPr>
                <w:rFonts w:ascii="Arial" w:hAnsi="Arial" w:cs="Arial"/>
                <w:sz w:val="20"/>
                <w:szCs w:val="20"/>
              </w:rPr>
              <w:t xml:space="preserve">and </w:t>
            </w:r>
            <w:r w:rsidR="00BC5F22">
              <w:rPr>
                <w:rFonts w:ascii="Arial" w:hAnsi="Arial" w:cs="Arial"/>
                <w:b/>
                <w:color w:val="FFC000" w:themeColor="accent4"/>
                <w:sz w:val="20"/>
                <w:szCs w:val="20"/>
              </w:rPr>
              <w:t xml:space="preserve">empathy </w:t>
            </w:r>
            <w:r w:rsidR="008C51BB" w:rsidRPr="00C31247">
              <w:rPr>
                <w:rFonts w:ascii="Arial" w:hAnsi="Arial" w:cs="Arial"/>
                <w:sz w:val="20"/>
                <w:szCs w:val="20"/>
              </w:rPr>
              <w:t xml:space="preserve">of other cultures and the world around them with a better awareness of self, others and cultural differences. </w:t>
            </w:r>
          </w:p>
          <w:p w:rsidR="008C51BB" w:rsidRDefault="00BC5F22" w:rsidP="00C31247">
            <w:pPr>
              <w:pStyle w:val="NoSpacing"/>
              <w:numPr>
                <w:ilvl w:val="0"/>
                <w:numId w:val="6"/>
              </w:numPr>
              <w:rPr>
                <w:rFonts w:ascii="Arial" w:hAnsi="Arial" w:cs="Arial"/>
                <w:sz w:val="20"/>
                <w:szCs w:val="20"/>
              </w:rPr>
            </w:pPr>
            <w:r>
              <w:rPr>
                <w:rFonts w:ascii="Arial" w:hAnsi="Arial" w:cs="Arial"/>
                <w:sz w:val="20"/>
                <w:szCs w:val="20"/>
              </w:rPr>
              <w:t xml:space="preserve">Gain the </w:t>
            </w:r>
            <w:r>
              <w:rPr>
                <w:rFonts w:ascii="Arial" w:hAnsi="Arial" w:cs="Arial"/>
                <w:b/>
                <w:color w:val="FFC000" w:themeColor="accent4"/>
                <w:sz w:val="20"/>
                <w:szCs w:val="20"/>
              </w:rPr>
              <w:t xml:space="preserve">aspiration </w:t>
            </w:r>
            <w:r>
              <w:rPr>
                <w:rFonts w:ascii="Arial" w:hAnsi="Arial" w:cs="Arial"/>
                <w:sz w:val="20"/>
                <w:szCs w:val="20"/>
              </w:rPr>
              <w:t>to become life-long language learners.</w:t>
            </w:r>
          </w:p>
          <w:p w:rsidR="00C31247" w:rsidRPr="00C31247" w:rsidRDefault="00BC5F22" w:rsidP="00C31247">
            <w:pPr>
              <w:pStyle w:val="NoSpacing"/>
              <w:numPr>
                <w:ilvl w:val="0"/>
                <w:numId w:val="6"/>
              </w:numPr>
              <w:rPr>
                <w:rFonts w:ascii="Arial" w:hAnsi="Arial" w:cs="Arial"/>
                <w:sz w:val="20"/>
                <w:szCs w:val="20"/>
              </w:rPr>
            </w:pPr>
            <w:r>
              <w:rPr>
                <w:rFonts w:ascii="Arial" w:hAnsi="Arial" w:cs="Arial"/>
                <w:sz w:val="20"/>
                <w:szCs w:val="20"/>
              </w:rPr>
              <w:t xml:space="preserve">Be Secondary ready in order to </w:t>
            </w:r>
            <w:proofErr w:type="gramStart"/>
            <w:r>
              <w:rPr>
                <w:rFonts w:ascii="Arial" w:hAnsi="Arial" w:cs="Arial"/>
                <w:sz w:val="20"/>
                <w:szCs w:val="20"/>
              </w:rPr>
              <w:t>Keep</w:t>
            </w:r>
            <w:proofErr w:type="gramEnd"/>
            <w:r>
              <w:rPr>
                <w:rFonts w:ascii="Arial" w:hAnsi="Arial" w:cs="Arial"/>
                <w:sz w:val="20"/>
                <w:szCs w:val="20"/>
              </w:rPr>
              <w:t xml:space="preserve"> up not Catch up.</w:t>
            </w:r>
          </w:p>
          <w:p w:rsidR="00373D8F" w:rsidRPr="004605C6" w:rsidRDefault="00373D8F">
            <w:pPr>
              <w:rPr>
                <w:rFonts w:ascii="Arial" w:hAnsi="Arial" w:cs="Arial"/>
                <w:sz w:val="18"/>
                <w:szCs w:val="18"/>
              </w:rPr>
            </w:pPr>
          </w:p>
        </w:tc>
        <w:tc>
          <w:tcPr>
            <w:tcW w:w="6804" w:type="dxa"/>
          </w:tcPr>
          <w:p w:rsidR="008C51BB" w:rsidRDefault="008C51BB" w:rsidP="008C51BB">
            <w:pPr>
              <w:pStyle w:val="NoSpacing"/>
              <w:rPr>
                <w:rFonts w:ascii="Arial" w:hAnsi="Arial" w:cs="Arial"/>
                <w:sz w:val="20"/>
                <w:szCs w:val="20"/>
              </w:rPr>
            </w:pPr>
            <w:r w:rsidRPr="00BC5F22">
              <w:rPr>
                <w:rFonts w:ascii="Arial" w:hAnsi="Arial" w:cs="Arial"/>
                <w:sz w:val="20"/>
                <w:szCs w:val="20"/>
              </w:rPr>
              <w:lastRenderedPageBreak/>
              <w:t>All classes will have access to a very high-quality foreign languages curriculum using the Language Angels scheme of work and resources. This will progressively develop pupil skills in foreign languages through regularly taught and well-planned weekly less</w:t>
            </w:r>
            <w:r w:rsidR="00BC5F22">
              <w:rPr>
                <w:rFonts w:ascii="Arial" w:hAnsi="Arial" w:cs="Arial"/>
                <w:sz w:val="20"/>
                <w:szCs w:val="20"/>
              </w:rPr>
              <w:t>ons in Key Stage 2 French.</w:t>
            </w:r>
          </w:p>
          <w:p w:rsidR="00BC5F22" w:rsidRPr="00BC5F22" w:rsidRDefault="00BC5F22" w:rsidP="008C51BB">
            <w:pPr>
              <w:pStyle w:val="NoSpacing"/>
              <w:rPr>
                <w:rFonts w:ascii="Arial" w:hAnsi="Arial" w:cs="Arial"/>
                <w:sz w:val="20"/>
                <w:szCs w:val="20"/>
              </w:rPr>
            </w:pPr>
          </w:p>
          <w:p w:rsidR="008C51BB" w:rsidRDefault="008C51BB" w:rsidP="008C51BB">
            <w:pPr>
              <w:pStyle w:val="NoSpacing"/>
              <w:rPr>
                <w:rFonts w:ascii="Arial" w:hAnsi="Arial" w:cs="Arial"/>
                <w:sz w:val="20"/>
                <w:szCs w:val="20"/>
              </w:rPr>
            </w:pPr>
            <w:r w:rsidRPr="00BC5F22">
              <w:rPr>
                <w:rFonts w:ascii="Arial" w:hAnsi="Arial" w:cs="Arial"/>
                <w:sz w:val="20"/>
                <w:szCs w:val="20"/>
              </w:rPr>
              <w:t>Children will progressively acquire, use and apply a growing bank of vocabulary, language skills and grammatical knowledge organised around age-appropriate topics and themes - building blocks of language into more complex, fluent and authentic language.</w:t>
            </w:r>
          </w:p>
          <w:p w:rsidR="00BC5F22" w:rsidRPr="00BC5F22" w:rsidRDefault="00BC5F22" w:rsidP="008C51BB">
            <w:pPr>
              <w:pStyle w:val="NoSpacing"/>
              <w:rPr>
                <w:rFonts w:ascii="Arial" w:hAnsi="Arial" w:cs="Arial"/>
                <w:sz w:val="20"/>
                <w:szCs w:val="20"/>
              </w:rPr>
            </w:pPr>
          </w:p>
          <w:p w:rsidR="008C51BB" w:rsidRPr="00BC5F22" w:rsidRDefault="008C51BB" w:rsidP="008C51BB">
            <w:pPr>
              <w:pStyle w:val="NoSpacing"/>
              <w:rPr>
                <w:rFonts w:ascii="Arial" w:hAnsi="Arial" w:cs="Arial"/>
                <w:sz w:val="20"/>
                <w:szCs w:val="20"/>
              </w:rPr>
            </w:pPr>
            <w:r w:rsidRPr="00BC5F22">
              <w:rPr>
                <w:rFonts w:ascii="Arial" w:hAnsi="Arial" w:cs="Arial"/>
                <w:sz w:val="20"/>
                <w:szCs w:val="20"/>
              </w:rPr>
              <w:t>The planning of different levels of challenge (as demonstrated in the various Language Angels Teaching Type categories) and which units to teach at each stage of the academic year will be addressed dynamically and will be reviewed in detail annually as units are updated and added to the scheme. Lessons offering appropriate levels of challenge and stretch will be taught at all times to ensure pupils learn effectively, continuously building their knowledge of</w:t>
            </w:r>
            <w:r w:rsidR="00BC5F22">
              <w:rPr>
                <w:rFonts w:ascii="Arial" w:hAnsi="Arial" w:cs="Arial"/>
                <w:sz w:val="20"/>
                <w:szCs w:val="20"/>
              </w:rPr>
              <w:t xml:space="preserve">, </w:t>
            </w:r>
            <w:r w:rsidR="00BC5F22">
              <w:rPr>
                <w:rFonts w:ascii="Arial" w:hAnsi="Arial" w:cs="Arial"/>
                <w:b/>
                <w:color w:val="FFC000" w:themeColor="accent4"/>
                <w:sz w:val="20"/>
                <w:szCs w:val="20"/>
              </w:rPr>
              <w:t>confidence</w:t>
            </w:r>
            <w:r w:rsidRPr="00BC5F22">
              <w:rPr>
                <w:rFonts w:ascii="Arial" w:hAnsi="Arial" w:cs="Arial"/>
                <w:sz w:val="20"/>
                <w:szCs w:val="20"/>
              </w:rPr>
              <w:t xml:space="preserve"> and enthusiasm for the language(s) they are learning.</w:t>
            </w:r>
            <w:r w:rsidR="00F37B72">
              <w:rPr>
                <w:rFonts w:ascii="Arial" w:hAnsi="Arial" w:cs="Arial"/>
                <w:sz w:val="20"/>
                <w:szCs w:val="20"/>
              </w:rPr>
              <w:t xml:space="preserve"> Lessons are also fully adaptable, to ensure children with SEND have the same opportunities to acquire the language.</w:t>
            </w:r>
          </w:p>
          <w:p w:rsidR="008C51BB" w:rsidRPr="00BC5F22" w:rsidRDefault="008C51BB" w:rsidP="008C51BB">
            <w:pPr>
              <w:pStyle w:val="NoSpacing"/>
              <w:rPr>
                <w:rFonts w:ascii="Arial" w:hAnsi="Arial" w:cs="Arial"/>
                <w:sz w:val="20"/>
                <w:szCs w:val="20"/>
              </w:rPr>
            </w:pPr>
          </w:p>
          <w:p w:rsidR="008C51BB" w:rsidRDefault="008C51BB" w:rsidP="008C51BB">
            <w:pPr>
              <w:pStyle w:val="NoSpacing"/>
              <w:rPr>
                <w:rFonts w:ascii="Arial" w:hAnsi="Arial" w:cs="Arial"/>
                <w:sz w:val="20"/>
                <w:szCs w:val="20"/>
              </w:rPr>
            </w:pPr>
            <w:r w:rsidRPr="00BC5F22">
              <w:rPr>
                <w:rFonts w:ascii="Arial" w:hAnsi="Arial" w:cs="Arial"/>
                <w:sz w:val="20"/>
                <w:szCs w:val="20"/>
              </w:rPr>
              <w:lastRenderedPageBreak/>
              <w:t xml:space="preserve">Units, where possible and appropriate, will be linked to class topics and cross curricular themes. Children will build on previous knowledge gradually as their foreign language lessons continue to recycle, revise and consolidate previously learnt language whilst building on all four language skills: </w:t>
            </w:r>
            <w:r w:rsidRPr="00BC5F22">
              <w:rPr>
                <w:rFonts w:ascii="Arial" w:hAnsi="Arial" w:cs="Arial"/>
                <w:b/>
                <w:bCs/>
                <w:sz w:val="20"/>
                <w:szCs w:val="20"/>
              </w:rPr>
              <w:t>listening</w:t>
            </w:r>
            <w:r w:rsidRPr="00BC5F22">
              <w:rPr>
                <w:rFonts w:ascii="Arial" w:hAnsi="Arial" w:cs="Arial"/>
                <w:sz w:val="20"/>
                <w:szCs w:val="20"/>
              </w:rPr>
              <w:t xml:space="preserve">, </w:t>
            </w:r>
            <w:r w:rsidRPr="00BC5F22">
              <w:rPr>
                <w:rFonts w:ascii="Arial" w:hAnsi="Arial" w:cs="Arial"/>
                <w:b/>
                <w:bCs/>
                <w:sz w:val="20"/>
                <w:szCs w:val="20"/>
              </w:rPr>
              <w:t>speaking</w:t>
            </w:r>
            <w:r w:rsidRPr="00BC5F22">
              <w:rPr>
                <w:rFonts w:ascii="Arial" w:hAnsi="Arial" w:cs="Arial"/>
                <w:sz w:val="20"/>
                <w:szCs w:val="20"/>
              </w:rPr>
              <w:t xml:space="preserve">, </w:t>
            </w:r>
            <w:r w:rsidRPr="00BC5F22">
              <w:rPr>
                <w:rFonts w:ascii="Arial" w:hAnsi="Arial" w:cs="Arial"/>
                <w:b/>
                <w:bCs/>
                <w:sz w:val="20"/>
                <w:szCs w:val="20"/>
              </w:rPr>
              <w:t>reading</w:t>
            </w:r>
            <w:r w:rsidRPr="00BC5F22">
              <w:rPr>
                <w:rFonts w:ascii="Arial" w:hAnsi="Arial" w:cs="Arial"/>
                <w:sz w:val="20"/>
                <w:szCs w:val="20"/>
              </w:rPr>
              <w:t xml:space="preserve"> and </w:t>
            </w:r>
            <w:r w:rsidRPr="00BC5F22">
              <w:rPr>
                <w:rFonts w:ascii="Arial" w:hAnsi="Arial" w:cs="Arial"/>
                <w:b/>
                <w:bCs/>
                <w:sz w:val="20"/>
                <w:szCs w:val="20"/>
              </w:rPr>
              <w:t xml:space="preserve">writing. </w:t>
            </w:r>
            <w:r w:rsidRPr="00BC5F22">
              <w:rPr>
                <w:rFonts w:ascii="Arial" w:hAnsi="Arial" w:cs="Arial"/>
                <w:sz w:val="20"/>
                <w:szCs w:val="20"/>
              </w:rPr>
              <w:t xml:space="preserve">Knowledge and awareness of required and appropriate grammar concepts will be taught throughout all units at all levels of challenge. Teachers are provided with a </w:t>
            </w:r>
            <w:r w:rsidRPr="00BC5F22">
              <w:rPr>
                <w:rFonts w:ascii="Arial" w:hAnsi="Arial" w:cs="Arial"/>
                <w:b/>
                <w:bCs/>
                <w:sz w:val="20"/>
                <w:szCs w:val="20"/>
              </w:rPr>
              <w:t>Progression Map</w:t>
            </w:r>
            <w:r w:rsidRPr="00BC5F22">
              <w:rPr>
                <w:rFonts w:ascii="Arial" w:hAnsi="Arial" w:cs="Arial"/>
                <w:sz w:val="20"/>
                <w:szCs w:val="20"/>
              </w:rPr>
              <w:t xml:space="preserve"> and </w:t>
            </w:r>
            <w:r w:rsidRPr="00BC5F22">
              <w:rPr>
                <w:rFonts w:ascii="Arial" w:hAnsi="Arial" w:cs="Arial"/>
                <w:b/>
                <w:bCs/>
                <w:sz w:val="20"/>
                <w:szCs w:val="20"/>
              </w:rPr>
              <w:t>Grammar Grid</w:t>
            </w:r>
            <w:r w:rsidRPr="00BC5F22">
              <w:rPr>
                <w:rFonts w:ascii="Arial" w:hAnsi="Arial" w:cs="Arial"/>
                <w:sz w:val="20"/>
                <w:szCs w:val="20"/>
              </w:rPr>
              <w:t xml:space="preserve"> (downloadable from the “Curriculum Guidance” area of the Language Angels website) to ensure all children are progressing their foreign language learning skills and are taught the appropriate grammar at the right time in their foreign language learning journey. </w:t>
            </w:r>
          </w:p>
          <w:p w:rsidR="00BC5F22" w:rsidRPr="00BC5F22" w:rsidRDefault="00BC5F22" w:rsidP="008C51BB">
            <w:pPr>
              <w:pStyle w:val="NoSpacing"/>
              <w:rPr>
                <w:rFonts w:ascii="Arial" w:hAnsi="Arial" w:cs="Arial"/>
                <w:sz w:val="20"/>
                <w:szCs w:val="20"/>
              </w:rPr>
            </w:pPr>
          </w:p>
          <w:p w:rsidR="008C51BB" w:rsidRDefault="008C51BB" w:rsidP="008C51BB">
            <w:pPr>
              <w:pStyle w:val="NoSpacing"/>
              <w:rPr>
                <w:rFonts w:ascii="Arial" w:hAnsi="Arial" w:cs="Arial"/>
                <w:sz w:val="20"/>
                <w:szCs w:val="20"/>
              </w:rPr>
            </w:pPr>
            <w:r w:rsidRPr="00BC5F22">
              <w:rPr>
                <w:rFonts w:ascii="Arial" w:hAnsi="Arial" w:cs="Arial"/>
                <w:sz w:val="20"/>
                <w:szCs w:val="20"/>
              </w:rPr>
              <w:t xml:space="preserve">The </w:t>
            </w:r>
            <w:r w:rsidRPr="00BC5F22">
              <w:rPr>
                <w:rFonts w:ascii="Arial" w:hAnsi="Arial" w:cs="Arial"/>
                <w:b/>
                <w:bCs/>
                <w:sz w:val="20"/>
                <w:szCs w:val="20"/>
              </w:rPr>
              <w:t>Progression Map</w:t>
            </w:r>
            <w:r w:rsidRPr="00BC5F22">
              <w:rPr>
                <w:rFonts w:ascii="Arial" w:hAnsi="Arial" w:cs="Arial"/>
                <w:sz w:val="20"/>
                <w:szCs w:val="20"/>
              </w:rPr>
              <w:t xml:space="preserve"> shows precisely how pupil foreign language learning across the key skills of </w:t>
            </w:r>
            <w:r w:rsidRPr="00BC5F22">
              <w:rPr>
                <w:rFonts w:ascii="Arial" w:hAnsi="Arial" w:cs="Arial"/>
                <w:b/>
                <w:bCs/>
                <w:sz w:val="20"/>
                <w:szCs w:val="20"/>
              </w:rPr>
              <w:t>speaking</w:t>
            </w:r>
            <w:r w:rsidRPr="00BC5F22">
              <w:rPr>
                <w:rFonts w:ascii="Arial" w:hAnsi="Arial" w:cs="Arial"/>
                <w:sz w:val="20"/>
                <w:szCs w:val="20"/>
              </w:rPr>
              <w:t xml:space="preserve">, </w:t>
            </w:r>
            <w:r w:rsidRPr="00BC5F22">
              <w:rPr>
                <w:rFonts w:ascii="Arial" w:hAnsi="Arial" w:cs="Arial"/>
                <w:b/>
                <w:bCs/>
                <w:sz w:val="20"/>
                <w:szCs w:val="20"/>
              </w:rPr>
              <w:t>listening</w:t>
            </w:r>
            <w:r w:rsidRPr="00BC5F22">
              <w:rPr>
                <w:rFonts w:ascii="Arial" w:hAnsi="Arial" w:cs="Arial"/>
                <w:sz w:val="20"/>
                <w:szCs w:val="20"/>
              </w:rPr>
              <w:t xml:space="preserve">, </w:t>
            </w:r>
            <w:r w:rsidRPr="00BC5F22">
              <w:rPr>
                <w:rFonts w:ascii="Arial" w:hAnsi="Arial" w:cs="Arial"/>
                <w:b/>
                <w:bCs/>
                <w:sz w:val="20"/>
                <w:szCs w:val="20"/>
              </w:rPr>
              <w:t>reading</w:t>
            </w:r>
            <w:r w:rsidRPr="00BC5F22">
              <w:rPr>
                <w:rFonts w:ascii="Arial" w:hAnsi="Arial" w:cs="Arial"/>
                <w:sz w:val="20"/>
                <w:szCs w:val="20"/>
              </w:rPr>
              <w:t xml:space="preserve">, </w:t>
            </w:r>
            <w:r w:rsidRPr="00BC5F22">
              <w:rPr>
                <w:rFonts w:ascii="Arial" w:hAnsi="Arial" w:cs="Arial"/>
                <w:b/>
                <w:bCs/>
                <w:sz w:val="20"/>
                <w:szCs w:val="20"/>
              </w:rPr>
              <w:t>writing</w:t>
            </w:r>
            <w:r w:rsidRPr="00BC5F22">
              <w:rPr>
                <w:rFonts w:ascii="Arial" w:hAnsi="Arial" w:cs="Arial"/>
                <w:sz w:val="20"/>
                <w:szCs w:val="20"/>
              </w:rPr>
              <w:t xml:space="preserve"> and </w:t>
            </w:r>
            <w:r w:rsidRPr="00BC5F22">
              <w:rPr>
                <w:rFonts w:ascii="Arial" w:hAnsi="Arial" w:cs="Arial"/>
                <w:b/>
                <w:bCs/>
                <w:sz w:val="20"/>
                <w:szCs w:val="20"/>
              </w:rPr>
              <w:t>grammar</w:t>
            </w:r>
            <w:r w:rsidRPr="00BC5F22">
              <w:rPr>
                <w:rFonts w:ascii="Arial" w:hAnsi="Arial" w:cs="Arial"/>
                <w:sz w:val="20"/>
                <w:szCs w:val="20"/>
              </w:rPr>
              <w:t xml:space="preserve"> progresses </w:t>
            </w:r>
            <w:r w:rsidRPr="00BC5F22">
              <w:rPr>
                <w:rFonts w:ascii="Arial" w:hAnsi="Arial" w:cs="Arial"/>
                <w:b/>
                <w:bCs/>
                <w:sz w:val="20"/>
                <w:szCs w:val="20"/>
                <w:u w:val="single"/>
              </w:rPr>
              <w:t>within</w:t>
            </w:r>
            <w:r w:rsidRPr="00BC5F22">
              <w:rPr>
                <w:rFonts w:ascii="Arial" w:hAnsi="Arial" w:cs="Arial"/>
                <w:sz w:val="20"/>
                <w:szCs w:val="20"/>
              </w:rPr>
              <w:t xml:space="preserve"> each Language Angels ‘Teaching Type’ and also how the level of learning and progression of each pupil is increased as pupils move </w:t>
            </w:r>
            <w:r w:rsidRPr="00BC5F22">
              <w:rPr>
                <w:rFonts w:ascii="Arial" w:hAnsi="Arial" w:cs="Arial"/>
                <w:b/>
                <w:bCs/>
                <w:sz w:val="20"/>
                <w:szCs w:val="20"/>
                <w:u w:val="single"/>
              </w:rPr>
              <w:t>across</w:t>
            </w:r>
            <w:r w:rsidRPr="00BC5F22">
              <w:rPr>
                <w:rFonts w:ascii="Arial" w:hAnsi="Arial" w:cs="Arial"/>
                <w:sz w:val="20"/>
                <w:szCs w:val="20"/>
              </w:rPr>
              <w:t xml:space="preserve"> each subsequently more challenging Language Angels ‘Teaching Type’. </w:t>
            </w:r>
            <w:r w:rsidRPr="00BC5F22">
              <w:rPr>
                <w:rFonts w:ascii="Arial" w:hAnsi="Arial" w:cs="Arial"/>
                <w:b/>
                <w:bCs/>
                <w:sz w:val="20"/>
                <w:szCs w:val="20"/>
              </w:rPr>
              <w:t xml:space="preserve">It is a visual demonstration of the progression that takes place </w:t>
            </w:r>
            <w:r w:rsidRPr="00BC5F22">
              <w:rPr>
                <w:rFonts w:ascii="Arial" w:hAnsi="Arial" w:cs="Arial"/>
                <w:b/>
                <w:bCs/>
                <w:sz w:val="20"/>
                <w:szCs w:val="20"/>
                <w:u w:val="single"/>
              </w:rPr>
              <w:t>WITHIN</w:t>
            </w:r>
            <w:r w:rsidRPr="00BC5F22">
              <w:rPr>
                <w:rFonts w:ascii="Arial" w:hAnsi="Arial" w:cs="Arial"/>
                <w:b/>
                <w:bCs/>
                <w:sz w:val="20"/>
                <w:szCs w:val="20"/>
              </w:rPr>
              <w:t xml:space="preserve"> a ‘Teaching Type’ and also </w:t>
            </w:r>
            <w:r w:rsidRPr="00BC5F22">
              <w:rPr>
                <w:rFonts w:ascii="Arial" w:hAnsi="Arial" w:cs="Arial"/>
                <w:b/>
                <w:bCs/>
                <w:sz w:val="20"/>
                <w:szCs w:val="20"/>
                <w:u w:val="single"/>
              </w:rPr>
              <w:t>ACROSS</w:t>
            </w:r>
            <w:r w:rsidRPr="00BC5F22">
              <w:rPr>
                <w:rFonts w:ascii="Arial" w:hAnsi="Arial" w:cs="Arial"/>
                <w:b/>
                <w:bCs/>
                <w:sz w:val="20"/>
                <w:szCs w:val="20"/>
              </w:rPr>
              <w:t xml:space="preserve"> each ‘Teaching Type’.</w:t>
            </w:r>
            <w:r w:rsidRPr="00BC5F22">
              <w:rPr>
                <w:rFonts w:ascii="Arial" w:hAnsi="Arial" w:cs="Arial"/>
                <w:sz w:val="20"/>
                <w:szCs w:val="20"/>
              </w:rPr>
              <w:t xml:space="preserve">   </w:t>
            </w:r>
          </w:p>
          <w:p w:rsidR="00BC5F22" w:rsidRPr="00BC5F22" w:rsidRDefault="00BC5F22" w:rsidP="008C51BB">
            <w:pPr>
              <w:pStyle w:val="NoSpacing"/>
              <w:rPr>
                <w:rFonts w:ascii="Arial" w:hAnsi="Arial" w:cs="Arial"/>
                <w:sz w:val="20"/>
                <w:szCs w:val="20"/>
              </w:rPr>
            </w:pPr>
          </w:p>
          <w:p w:rsidR="00BC5F22" w:rsidRDefault="008C51BB" w:rsidP="008C51BB">
            <w:pPr>
              <w:pStyle w:val="NoSpacing"/>
              <w:rPr>
                <w:rFonts w:ascii="Arial" w:hAnsi="Arial" w:cs="Arial"/>
                <w:sz w:val="20"/>
                <w:szCs w:val="20"/>
              </w:rPr>
            </w:pPr>
            <w:r w:rsidRPr="00BC5F22">
              <w:rPr>
                <w:rFonts w:ascii="Arial" w:hAnsi="Arial" w:cs="Arial"/>
                <w:sz w:val="20"/>
                <w:szCs w:val="20"/>
              </w:rPr>
              <w:t xml:space="preserve">The school has a </w:t>
            </w:r>
            <w:r w:rsidRPr="00BC5F22">
              <w:rPr>
                <w:rFonts w:ascii="Arial" w:hAnsi="Arial" w:cs="Arial"/>
                <w:b/>
                <w:bCs/>
                <w:sz w:val="20"/>
                <w:szCs w:val="20"/>
              </w:rPr>
              <w:t>unit planner</w:t>
            </w:r>
            <w:r w:rsidRPr="00BC5F22">
              <w:rPr>
                <w:rFonts w:ascii="Arial" w:hAnsi="Arial" w:cs="Arial"/>
                <w:sz w:val="20"/>
                <w:szCs w:val="20"/>
              </w:rPr>
              <w:t xml:space="preserve"> in place which will serve as an overall ‘teaching map’ outlining for all teachers within the school what each class in each year group will be taught and when it will be taught. Each class in each year group will have an overview of units to be taught during the academic year to ensure substantial progress and learning is achieved. </w:t>
            </w:r>
          </w:p>
          <w:p w:rsidR="00BC5F22" w:rsidRDefault="00BC5F22" w:rsidP="008C51BB">
            <w:pPr>
              <w:pStyle w:val="NoSpacing"/>
              <w:rPr>
                <w:rFonts w:ascii="Arial" w:hAnsi="Arial" w:cs="Arial"/>
                <w:sz w:val="20"/>
                <w:szCs w:val="20"/>
              </w:rPr>
            </w:pPr>
          </w:p>
          <w:p w:rsidR="008C51BB" w:rsidRPr="00BC5F22" w:rsidRDefault="008C51BB" w:rsidP="008C51BB">
            <w:pPr>
              <w:pStyle w:val="NoSpacing"/>
              <w:rPr>
                <w:rFonts w:ascii="Arial" w:hAnsi="Arial" w:cs="Arial"/>
                <w:sz w:val="20"/>
                <w:szCs w:val="20"/>
              </w:rPr>
            </w:pPr>
            <w:r w:rsidRPr="00BC5F22">
              <w:rPr>
                <w:rFonts w:ascii="Arial" w:hAnsi="Arial" w:cs="Arial"/>
                <w:sz w:val="20"/>
                <w:szCs w:val="20"/>
              </w:rPr>
              <w:t xml:space="preserve">Each teaching unit is divided into 6 fully planned lessons. </w:t>
            </w:r>
          </w:p>
          <w:p w:rsidR="008C51BB" w:rsidRPr="00BC5F22" w:rsidRDefault="008C51BB" w:rsidP="008C51BB">
            <w:pPr>
              <w:pStyle w:val="NoSpacing"/>
              <w:rPr>
                <w:rFonts w:ascii="Arial" w:hAnsi="Arial" w:cs="Arial"/>
                <w:sz w:val="20"/>
                <w:szCs w:val="20"/>
              </w:rPr>
            </w:pPr>
          </w:p>
          <w:p w:rsidR="008C51BB" w:rsidRPr="00BC5F22" w:rsidRDefault="008C51BB" w:rsidP="008C51BB">
            <w:pPr>
              <w:pStyle w:val="NoSpacing"/>
              <w:numPr>
                <w:ilvl w:val="0"/>
                <w:numId w:val="4"/>
              </w:numPr>
              <w:rPr>
                <w:rFonts w:ascii="Arial" w:hAnsi="Arial" w:cs="Arial"/>
                <w:sz w:val="20"/>
                <w:szCs w:val="20"/>
              </w:rPr>
            </w:pPr>
            <w:r w:rsidRPr="00BC5F22">
              <w:rPr>
                <w:rFonts w:ascii="Arial" w:hAnsi="Arial" w:cs="Arial"/>
                <w:sz w:val="20"/>
                <w:szCs w:val="20"/>
              </w:rPr>
              <w:t xml:space="preserve">Each unit and lesson will have clearly defined objectives and aims. </w:t>
            </w:r>
          </w:p>
          <w:p w:rsidR="008C51BB" w:rsidRPr="00BC5F22" w:rsidRDefault="008C51BB" w:rsidP="008C51BB">
            <w:pPr>
              <w:pStyle w:val="NoSpacing"/>
              <w:numPr>
                <w:ilvl w:val="0"/>
                <w:numId w:val="4"/>
              </w:numPr>
              <w:rPr>
                <w:rFonts w:ascii="Arial" w:hAnsi="Arial" w:cs="Arial"/>
                <w:sz w:val="20"/>
                <w:szCs w:val="20"/>
              </w:rPr>
            </w:pPr>
            <w:r w:rsidRPr="00BC5F22">
              <w:rPr>
                <w:rFonts w:ascii="Arial" w:hAnsi="Arial" w:cs="Arial"/>
                <w:sz w:val="20"/>
                <w:szCs w:val="20"/>
              </w:rPr>
              <w:t xml:space="preserve">Each lesson will incorporate interactive whiteboard materials to include ample </w:t>
            </w:r>
            <w:r w:rsidRPr="00BC5F22">
              <w:rPr>
                <w:rFonts w:ascii="Arial" w:hAnsi="Arial" w:cs="Arial"/>
                <w:b/>
                <w:bCs/>
                <w:sz w:val="20"/>
                <w:szCs w:val="20"/>
              </w:rPr>
              <w:t>speaking</w:t>
            </w:r>
            <w:r w:rsidRPr="00BC5F22">
              <w:rPr>
                <w:rFonts w:ascii="Arial" w:hAnsi="Arial" w:cs="Arial"/>
                <w:sz w:val="20"/>
                <w:szCs w:val="20"/>
              </w:rPr>
              <w:t xml:space="preserve"> and </w:t>
            </w:r>
            <w:r w:rsidRPr="00BC5F22">
              <w:rPr>
                <w:rFonts w:ascii="Arial" w:hAnsi="Arial" w:cs="Arial"/>
                <w:b/>
                <w:bCs/>
                <w:sz w:val="20"/>
                <w:szCs w:val="20"/>
              </w:rPr>
              <w:t>listening</w:t>
            </w:r>
            <w:r w:rsidRPr="00BC5F22">
              <w:rPr>
                <w:rFonts w:ascii="Arial" w:hAnsi="Arial" w:cs="Arial"/>
                <w:sz w:val="20"/>
                <w:szCs w:val="20"/>
              </w:rPr>
              <w:t xml:space="preserve"> tasks within a lesson.</w:t>
            </w:r>
          </w:p>
          <w:p w:rsidR="008C51BB" w:rsidRPr="00BC5F22" w:rsidRDefault="008C51BB" w:rsidP="008C51BB">
            <w:pPr>
              <w:pStyle w:val="NoSpacing"/>
              <w:numPr>
                <w:ilvl w:val="0"/>
                <w:numId w:val="4"/>
              </w:numPr>
              <w:rPr>
                <w:rFonts w:ascii="Arial" w:hAnsi="Arial" w:cs="Arial"/>
                <w:sz w:val="20"/>
                <w:szCs w:val="20"/>
              </w:rPr>
            </w:pPr>
            <w:r w:rsidRPr="00BC5F22">
              <w:rPr>
                <w:rFonts w:ascii="Arial" w:hAnsi="Arial" w:cs="Arial"/>
                <w:sz w:val="20"/>
                <w:szCs w:val="20"/>
              </w:rPr>
              <w:t xml:space="preserve">Lessons will incorporate </w:t>
            </w:r>
            <w:r w:rsidRPr="00BC5F22">
              <w:rPr>
                <w:rFonts w:ascii="Arial" w:hAnsi="Arial" w:cs="Arial"/>
                <w:b/>
                <w:bCs/>
                <w:sz w:val="20"/>
                <w:szCs w:val="20"/>
              </w:rPr>
              <w:t>challenge sections</w:t>
            </w:r>
            <w:r w:rsidRPr="00BC5F22">
              <w:rPr>
                <w:rFonts w:ascii="Arial" w:hAnsi="Arial" w:cs="Arial"/>
                <w:sz w:val="20"/>
                <w:szCs w:val="20"/>
              </w:rPr>
              <w:t xml:space="preserve"> and desk-based activities that will be offered will three levels of stretch and </w:t>
            </w:r>
            <w:r w:rsidR="00F37B72">
              <w:rPr>
                <w:rFonts w:ascii="Arial" w:hAnsi="Arial" w:cs="Arial"/>
                <w:sz w:val="20"/>
                <w:szCs w:val="20"/>
              </w:rPr>
              <w:t>adaptation for SEND.</w:t>
            </w:r>
            <w:r w:rsidRPr="00BC5F22">
              <w:rPr>
                <w:rFonts w:ascii="Arial" w:hAnsi="Arial" w:cs="Arial"/>
                <w:sz w:val="20"/>
                <w:szCs w:val="20"/>
              </w:rPr>
              <w:t xml:space="preserve"> </w:t>
            </w:r>
          </w:p>
          <w:p w:rsidR="008C51BB" w:rsidRPr="00BC5F22" w:rsidRDefault="008C51BB" w:rsidP="008C51BB">
            <w:pPr>
              <w:pStyle w:val="NoSpacing"/>
              <w:numPr>
                <w:ilvl w:val="0"/>
                <w:numId w:val="4"/>
              </w:numPr>
              <w:rPr>
                <w:rFonts w:ascii="Arial" w:hAnsi="Arial" w:cs="Arial"/>
                <w:sz w:val="20"/>
                <w:szCs w:val="20"/>
              </w:rPr>
            </w:pPr>
            <w:r w:rsidRPr="00BC5F22">
              <w:rPr>
                <w:rFonts w:ascii="Arial" w:hAnsi="Arial" w:cs="Arial"/>
                <w:b/>
                <w:bCs/>
                <w:sz w:val="20"/>
                <w:szCs w:val="20"/>
              </w:rPr>
              <w:t xml:space="preserve">Reading </w:t>
            </w:r>
            <w:r w:rsidRPr="00BC5F22">
              <w:rPr>
                <w:rFonts w:ascii="Arial" w:hAnsi="Arial" w:cs="Arial"/>
                <w:sz w:val="20"/>
                <w:szCs w:val="20"/>
              </w:rPr>
              <w:t xml:space="preserve">and </w:t>
            </w:r>
            <w:r w:rsidRPr="00BC5F22">
              <w:rPr>
                <w:rFonts w:ascii="Arial" w:hAnsi="Arial" w:cs="Arial"/>
                <w:b/>
                <w:bCs/>
                <w:sz w:val="20"/>
                <w:szCs w:val="20"/>
              </w:rPr>
              <w:t>writing</w:t>
            </w:r>
            <w:r w:rsidRPr="00BC5F22">
              <w:rPr>
                <w:rFonts w:ascii="Arial" w:hAnsi="Arial" w:cs="Arial"/>
                <w:sz w:val="20"/>
                <w:szCs w:val="20"/>
              </w:rPr>
              <w:t xml:space="preserve"> activities will be offered in all units. Some extended reading and writing activities are provided so that native speakers can also be catered for. </w:t>
            </w:r>
          </w:p>
          <w:p w:rsidR="008C51BB" w:rsidRPr="00BC5F22" w:rsidRDefault="008C51BB" w:rsidP="008C51BB">
            <w:pPr>
              <w:pStyle w:val="NoSpacing"/>
              <w:numPr>
                <w:ilvl w:val="0"/>
                <w:numId w:val="4"/>
              </w:numPr>
              <w:rPr>
                <w:rFonts w:ascii="Arial" w:hAnsi="Arial" w:cs="Arial"/>
                <w:sz w:val="20"/>
                <w:szCs w:val="20"/>
              </w:rPr>
            </w:pPr>
            <w:r w:rsidRPr="00BC5F22">
              <w:rPr>
                <w:rFonts w:ascii="Arial" w:hAnsi="Arial" w:cs="Arial"/>
                <w:sz w:val="20"/>
                <w:szCs w:val="20"/>
              </w:rPr>
              <w:t xml:space="preserve">Every unit will include a </w:t>
            </w:r>
            <w:r w:rsidRPr="00BC5F22">
              <w:rPr>
                <w:rFonts w:ascii="Arial" w:hAnsi="Arial" w:cs="Arial"/>
                <w:b/>
                <w:bCs/>
                <w:sz w:val="20"/>
                <w:szCs w:val="20"/>
              </w:rPr>
              <w:t xml:space="preserve">grammar concept </w:t>
            </w:r>
            <w:r w:rsidRPr="00BC5F22">
              <w:rPr>
                <w:rFonts w:ascii="Arial" w:hAnsi="Arial" w:cs="Arial"/>
                <w:sz w:val="20"/>
                <w:szCs w:val="20"/>
              </w:rPr>
              <w:t xml:space="preserve">which will increase in complexity as pupils move from </w:t>
            </w:r>
            <w:r w:rsidRPr="00BC5F22">
              <w:rPr>
                <w:rFonts w:ascii="Arial" w:hAnsi="Arial" w:cs="Arial"/>
                <w:b/>
                <w:bCs/>
                <w:sz w:val="20"/>
                <w:szCs w:val="20"/>
              </w:rPr>
              <w:t>Early Language</w:t>
            </w:r>
            <w:r w:rsidRPr="00BC5F22">
              <w:rPr>
                <w:rFonts w:ascii="Arial" w:hAnsi="Arial" w:cs="Arial"/>
                <w:sz w:val="20"/>
                <w:szCs w:val="20"/>
              </w:rPr>
              <w:t xml:space="preserve"> units, through </w:t>
            </w:r>
            <w:r w:rsidRPr="00BC5F22">
              <w:rPr>
                <w:rFonts w:ascii="Arial" w:hAnsi="Arial" w:cs="Arial"/>
                <w:b/>
                <w:bCs/>
                <w:sz w:val="20"/>
                <w:szCs w:val="20"/>
              </w:rPr>
              <w:t>Intermediate</w:t>
            </w:r>
            <w:r w:rsidRPr="00BC5F22">
              <w:rPr>
                <w:rFonts w:ascii="Arial" w:hAnsi="Arial" w:cs="Arial"/>
                <w:sz w:val="20"/>
                <w:szCs w:val="20"/>
              </w:rPr>
              <w:t xml:space="preserve"> units and into </w:t>
            </w:r>
            <w:r w:rsidRPr="00BC5F22">
              <w:rPr>
                <w:rFonts w:ascii="Arial" w:hAnsi="Arial" w:cs="Arial"/>
                <w:b/>
                <w:bCs/>
                <w:sz w:val="20"/>
                <w:szCs w:val="20"/>
              </w:rPr>
              <w:t>Progressive</w:t>
            </w:r>
            <w:r w:rsidRPr="00BC5F22">
              <w:rPr>
                <w:rFonts w:ascii="Arial" w:hAnsi="Arial" w:cs="Arial"/>
                <w:sz w:val="20"/>
                <w:szCs w:val="20"/>
              </w:rPr>
              <w:t xml:space="preserve"> units. </w:t>
            </w:r>
          </w:p>
          <w:p w:rsidR="008C51BB" w:rsidRPr="00BC5F22" w:rsidRDefault="008C51BB" w:rsidP="008C51BB">
            <w:pPr>
              <w:pStyle w:val="NoSpacing"/>
              <w:numPr>
                <w:ilvl w:val="0"/>
                <w:numId w:val="4"/>
              </w:numPr>
              <w:rPr>
                <w:rFonts w:ascii="Arial" w:hAnsi="Arial" w:cs="Arial"/>
                <w:sz w:val="20"/>
                <w:szCs w:val="20"/>
              </w:rPr>
            </w:pPr>
            <w:r w:rsidRPr="00BC5F22">
              <w:rPr>
                <w:rFonts w:ascii="Arial" w:hAnsi="Arial" w:cs="Arial"/>
                <w:sz w:val="20"/>
                <w:szCs w:val="20"/>
              </w:rPr>
              <w:t xml:space="preserve">Extending writing activities are provided to ensure that pupils are recalling previously learnt language and, by reusing it, will be able </w:t>
            </w:r>
            <w:r w:rsidRPr="00BC5F22">
              <w:rPr>
                <w:rFonts w:ascii="Arial" w:hAnsi="Arial" w:cs="Arial"/>
                <w:sz w:val="20"/>
                <w:szCs w:val="20"/>
              </w:rPr>
              <w:lastRenderedPageBreak/>
              <w:t>to recall it and use it with greater ease and accuracy. These tasks will help to link units together and show that pupils are retaining and recalling the language taught with increased fluency and ease.</w:t>
            </w:r>
          </w:p>
          <w:p w:rsidR="008C51BB" w:rsidRPr="00BC5F22" w:rsidRDefault="008C51BB" w:rsidP="008C51BB">
            <w:pPr>
              <w:pStyle w:val="NoSpacing"/>
              <w:ind w:left="720"/>
              <w:rPr>
                <w:rFonts w:ascii="Arial" w:hAnsi="Arial" w:cs="Arial"/>
                <w:sz w:val="20"/>
                <w:szCs w:val="20"/>
              </w:rPr>
            </w:pPr>
          </w:p>
          <w:p w:rsidR="00B5402D" w:rsidRPr="00BC5F22" w:rsidRDefault="008C51BB" w:rsidP="008C51BB">
            <w:pPr>
              <w:pStyle w:val="NoSpacing"/>
              <w:rPr>
                <w:rFonts w:ascii="Arial" w:hAnsi="Arial" w:cs="Arial"/>
                <w:sz w:val="20"/>
                <w:szCs w:val="20"/>
              </w:rPr>
            </w:pPr>
            <w:r w:rsidRPr="00BC5F22">
              <w:rPr>
                <w:rFonts w:ascii="Arial" w:hAnsi="Arial" w:cs="Arial"/>
                <w:sz w:val="20"/>
                <w:szCs w:val="20"/>
              </w:rPr>
              <w:t xml:space="preserve">Units are progressive within themselves as subsequent lessons within a unit build on the language and knowledge taught in previous lessons. As pupils progress though the lessons in a unit they will build their knowledge and develop the complexity of the language they use. We think of the progression within the 6 lessons in a unit as </w:t>
            </w:r>
            <w:r w:rsidRPr="00BC5F22">
              <w:rPr>
                <w:rFonts w:ascii="Arial" w:hAnsi="Arial" w:cs="Arial"/>
                <w:b/>
                <w:bCs/>
                <w:sz w:val="20"/>
                <w:szCs w:val="20"/>
              </w:rPr>
              <w:t>‘language Lego’</w:t>
            </w:r>
            <w:r w:rsidRPr="00BC5F22">
              <w:rPr>
                <w:rFonts w:ascii="Arial" w:hAnsi="Arial" w:cs="Arial"/>
                <w:sz w:val="20"/>
                <w:szCs w:val="20"/>
              </w:rPr>
              <w:t xml:space="preserve">. We provide blocks of language knowledge and, over the course of a 6-week unit, encourage pupils to build more complex and sophisticated language structures with their blocks of language knowledge. </w:t>
            </w:r>
            <w:r w:rsidR="00BC5F22">
              <w:rPr>
                <w:rFonts w:ascii="Arial" w:hAnsi="Arial" w:cs="Arial"/>
                <w:sz w:val="20"/>
                <w:szCs w:val="20"/>
              </w:rPr>
              <w:t xml:space="preserve">This allows children to set themselves </w:t>
            </w:r>
            <w:r w:rsidR="00BC5F22">
              <w:rPr>
                <w:rFonts w:ascii="Arial" w:hAnsi="Arial" w:cs="Arial"/>
                <w:b/>
                <w:color w:val="FFC000" w:themeColor="accent4"/>
                <w:sz w:val="20"/>
                <w:szCs w:val="20"/>
              </w:rPr>
              <w:t xml:space="preserve">high expectations </w:t>
            </w:r>
            <w:r w:rsidR="00BC5F22">
              <w:rPr>
                <w:rFonts w:ascii="Arial" w:hAnsi="Arial" w:cs="Arial"/>
                <w:sz w:val="20"/>
                <w:szCs w:val="20"/>
              </w:rPr>
              <w:t>within the language learning process.</w:t>
            </w:r>
          </w:p>
        </w:tc>
        <w:tc>
          <w:tcPr>
            <w:tcW w:w="4761" w:type="dxa"/>
          </w:tcPr>
          <w:p w:rsidR="00BC5F22" w:rsidRDefault="008C51BB" w:rsidP="008C51BB">
            <w:pPr>
              <w:pStyle w:val="NoSpacing"/>
              <w:rPr>
                <w:rFonts w:ascii="Arial" w:hAnsi="Arial" w:cs="Arial"/>
                <w:sz w:val="20"/>
                <w:szCs w:val="20"/>
              </w:rPr>
            </w:pPr>
            <w:r w:rsidRPr="00BC5F22">
              <w:rPr>
                <w:rFonts w:ascii="Arial" w:hAnsi="Arial" w:cs="Arial"/>
                <w:sz w:val="20"/>
                <w:szCs w:val="20"/>
              </w:rPr>
              <w:lastRenderedPageBreak/>
              <w:t>As well as each subsequent lesson within a unit being progressive, the teaching type organisation of Language Angels units also directs, drives and guar</w:t>
            </w:r>
            <w:r w:rsidR="00F37B72">
              <w:rPr>
                <w:rFonts w:ascii="Arial" w:hAnsi="Arial" w:cs="Arial"/>
                <w:sz w:val="20"/>
                <w:szCs w:val="20"/>
              </w:rPr>
              <w:t xml:space="preserve">antees progressive learning, </w:t>
            </w:r>
            <w:r w:rsidRPr="00BC5F22">
              <w:rPr>
                <w:rFonts w:ascii="Arial" w:hAnsi="Arial" w:cs="Arial"/>
                <w:sz w:val="20"/>
                <w:szCs w:val="20"/>
              </w:rPr>
              <w:t>challenge</w:t>
            </w:r>
            <w:r w:rsidR="00F37B72">
              <w:rPr>
                <w:rFonts w:ascii="Arial" w:hAnsi="Arial" w:cs="Arial"/>
                <w:sz w:val="20"/>
                <w:szCs w:val="20"/>
              </w:rPr>
              <w:t xml:space="preserve"> and adaptation for SEND</w:t>
            </w:r>
            <w:bookmarkStart w:id="0" w:name="_GoBack"/>
            <w:bookmarkEnd w:id="0"/>
            <w:r w:rsidRPr="00BC5F22">
              <w:rPr>
                <w:rFonts w:ascii="Arial" w:hAnsi="Arial" w:cs="Arial"/>
                <w:sz w:val="20"/>
                <w:szCs w:val="20"/>
              </w:rPr>
              <w:t xml:space="preserve">. </w:t>
            </w:r>
          </w:p>
          <w:p w:rsidR="00BC5F22" w:rsidRDefault="00BC5F22" w:rsidP="008C51BB">
            <w:pPr>
              <w:pStyle w:val="NoSpacing"/>
              <w:rPr>
                <w:rFonts w:ascii="Arial" w:hAnsi="Arial" w:cs="Arial"/>
                <w:sz w:val="20"/>
                <w:szCs w:val="20"/>
              </w:rPr>
            </w:pPr>
          </w:p>
          <w:p w:rsidR="008C51BB" w:rsidRPr="00BC5F22" w:rsidRDefault="008C51BB" w:rsidP="008C51BB">
            <w:pPr>
              <w:pStyle w:val="NoSpacing"/>
              <w:rPr>
                <w:rFonts w:ascii="Arial" w:hAnsi="Arial" w:cs="Arial"/>
                <w:sz w:val="20"/>
                <w:szCs w:val="20"/>
              </w:rPr>
            </w:pPr>
            <w:r w:rsidRPr="00BC5F22">
              <w:rPr>
                <w:rFonts w:ascii="Arial" w:hAnsi="Arial" w:cs="Arial"/>
                <w:sz w:val="20"/>
                <w:szCs w:val="20"/>
              </w:rPr>
              <w:t xml:space="preserve">Units increase in level of challenge, stretch and linguistic and grammatical complexity as pupils move from Early Learning units through Intermediate units and into the most challenging Progressive units. Units in each subsequent level of the teaching type categories require more knowledge and application of skills than the previous teaching type. Activities contain progressively more text (both in English and the foreign language being studied) and lessons will have more content as the children become more </w:t>
            </w:r>
            <w:r w:rsidRPr="00BC5F22">
              <w:rPr>
                <w:rFonts w:ascii="Arial" w:hAnsi="Arial" w:cs="Arial"/>
                <w:b/>
                <w:color w:val="FFC000" w:themeColor="accent4"/>
                <w:sz w:val="20"/>
                <w:szCs w:val="20"/>
              </w:rPr>
              <w:t xml:space="preserve">confident </w:t>
            </w:r>
            <w:r w:rsidRPr="00BC5F22">
              <w:rPr>
                <w:rFonts w:ascii="Arial" w:hAnsi="Arial" w:cs="Arial"/>
                <w:sz w:val="20"/>
                <w:szCs w:val="20"/>
              </w:rPr>
              <w:t>and ambitious with the foreign language they are learning.</w:t>
            </w:r>
          </w:p>
          <w:p w:rsidR="004940BB" w:rsidRPr="00BC5F22" w:rsidRDefault="004940BB" w:rsidP="008C51BB">
            <w:pPr>
              <w:pStyle w:val="NoSpacing"/>
              <w:rPr>
                <w:rFonts w:ascii="Arial" w:hAnsi="Arial" w:cs="Arial"/>
                <w:sz w:val="20"/>
                <w:szCs w:val="20"/>
              </w:rPr>
            </w:pPr>
          </w:p>
          <w:p w:rsidR="008C51BB" w:rsidRPr="00BC5F22" w:rsidRDefault="008C51BB" w:rsidP="008C51BB">
            <w:pPr>
              <w:pStyle w:val="NoSpacing"/>
              <w:rPr>
                <w:rFonts w:ascii="Arial" w:hAnsi="Arial" w:cs="Arial"/>
                <w:sz w:val="20"/>
                <w:szCs w:val="20"/>
              </w:rPr>
            </w:pPr>
            <w:r w:rsidRPr="00BC5F22">
              <w:rPr>
                <w:rFonts w:ascii="Arial" w:hAnsi="Arial" w:cs="Arial"/>
                <w:sz w:val="20"/>
                <w:szCs w:val="20"/>
              </w:rPr>
              <w:lastRenderedPageBreak/>
              <w:t>Pupils will continuously build on their previous knowledge as they progress in their foreign language learning journey through the primary phase. Previous language will be recycled, revised, recalled and consolidated whenever possible and appropriate.</w:t>
            </w:r>
          </w:p>
          <w:p w:rsidR="008C51BB" w:rsidRPr="00BC5F22" w:rsidRDefault="008C51BB" w:rsidP="008C51BB">
            <w:pPr>
              <w:pStyle w:val="NoSpacing"/>
              <w:rPr>
                <w:rFonts w:ascii="Arial" w:hAnsi="Arial" w:cs="Arial"/>
                <w:sz w:val="20"/>
                <w:szCs w:val="20"/>
              </w:rPr>
            </w:pPr>
          </w:p>
          <w:p w:rsidR="008C51BB" w:rsidRPr="00BC5F22" w:rsidRDefault="008C51BB" w:rsidP="008C51BB">
            <w:pPr>
              <w:pStyle w:val="NoSpacing"/>
              <w:rPr>
                <w:rFonts w:ascii="Arial" w:hAnsi="Arial" w:cs="Arial"/>
                <w:sz w:val="20"/>
                <w:szCs w:val="20"/>
              </w:rPr>
            </w:pPr>
            <w:r w:rsidRPr="00BC5F22">
              <w:rPr>
                <w:rFonts w:ascii="Arial" w:hAnsi="Arial" w:cs="Arial"/>
                <w:sz w:val="20"/>
                <w:szCs w:val="20"/>
              </w:rPr>
              <w:t xml:space="preserve">Teachers will have a clear overview of what they are working towards and if they are meeting these criteria. They will use the </w:t>
            </w:r>
            <w:r w:rsidRPr="00BC5F22">
              <w:rPr>
                <w:rFonts w:ascii="Arial" w:hAnsi="Arial" w:cs="Arial"/>
                <w:b/>
                <w:bCs/>
                <w:sz w:val="20"/>
                <w:szCs w:val="20"/>
              </w:rPr>
              <w:t>long-term planning</w:t>
            </w:r>
            <w:r w:rsidRPr="00BC5F22">
              <w:rPr>
                <w:rFonts w:ascii="Arial" w:hAnsi="Arial" w:cs="Arial"/>
                <w:sz w:val="20"/>
                <w:szCs w:val="20"/>
              </w:rPr>
              <w:t xml:space="preserve"> documents provided in the form of </w:t>
            </w:r>
            <w:r w:rsidRPr="00BC5F22">
              <w:rPr>
                <w:rFonts w:ascii="Arial" w:hAnsi="Arial" w:cs="Arial"/>
                <w:b/>
                <w:bCs/>
                <w:sz w:val="20"/>
                <w:szCs w:val="20"/>
              </w:rPr>
              <w:t>Language Angels unit planners</w:t>
            </w:r>
            <w:r w:rsidRPr="00BC5F22">
              <w:rPr>
                <w:rFonts w:ascii="Arial" w:hAnsi="Arial" w:cs="Arial"/>
                <w:sz w:val="20"/>
                <w:szCs w:val="20"/>
              </w:rPr>
              <w:t xml:space="preserve"> to ensure the correct units are being taught to the correct classes at each stage of the scholastic year. </w:t>
            </w:r>
            <w:r w:rsidRPr="00BC5F22">
              <w:rPr>
                <w:rFonts w:ascii="Arial" w:hAnsi="Arial" w:cs="Arial"/>
                <w:b/>
                <w:bCs/>
                <w:sz w:val="20"/>
                <w:szCs w:val="20"/>
              </w:rPr>
              <w:t>Short-term planning</w:t>
            </w:r>
            <w:r w:rsidRPr="00BC5F22">
              <w:rPr>
                <w:rFonts w:ascii="Arial" w:hAnsi="Arial" w:cs="Arial"/>
                <w:sz w:val="20"/>
                <w:szCs w:val="20"/>
              </w:rPr>
              <w:t xml:space="preserve"> is also provided in the form of </w:t>
            </w:r>
            <w:r w:rsidRPr="00BC5F22">
              <w:rPr>
                <w:rFonts w:ascii="Arial" w:hAnsi="Arial" w:cs="Arial"/>
                <w:b/>
                <w:bCs/>
                <w:sz w:val="20"/>
                <w:szCs w:val="20"/>
              </w:rPr>
              <w:t>unit overviews</w:t>
            </w:r>
            <w:r w:rsidRPr="00BC5F22">
              <w:rPr>
                <w:rFonts w:ascii="Arial" w:hAnsi="Arial" w:cs="Arial"/>
                <w:sz w:val="20"/>
                <w:szCs w:val="20"/>
              </w:rPr>
              <w:t xml:space="preserve"> (covering the learning targets for each 6-week unit) and </w:t>
            </w:r>
            <w:r w:rsidRPr="00BC5F22">
              <w:rPr>
                <w:rFonts w:ascii="Arial" w:hAnsi="Arial" w:cs="Arial"/>
                <w:b/>
                <w:bCs/>
                <w:sz w:val="20"/>
                <w:szCs w:val="20"/>
              </w:rPr>
              <w:t>individual lesson plans</w:t>
            </w:r>
            <w:r w:rsidRPr="00BC5F22">
              <w:rPr>
                <w:rFonts w:ascii="Arial" w:hAnsi="Arial" w:cs="Arial"/>
                <w:sz w:val="20"/>
                <w:szCs w:val="20"/>
              </w:rPr>
              <w:t xml:space="preserve"> laying out the learning aims and intentions of each individual lesson within a unit. These planning documents ensure that teachers know what to teach and how to teach it in each lesson, across whole units and across each scholastic term.</w:t>
            </w:r>
          </w:p>
          <w:p w:rsidR="008C51BB" w:rsidRPr="00BC5F22" w:rsidRDefault="008C51BB" w:rsidP="008C51BB">
            <w:pPr>
              <w:pStyle w:val="NoSpacing"/>
              <w:rPr>
                <w:rFonts w:ascii="Arial" w:hAnsi="Arial" w:cs="Arial"/>
                <w:sz w:val="20"/>
                <w:szCs w:val="20"/>
              </w:rPr>
            </w:pPr>
          </w:p>
          <w:p w:rsidR="008C51BB" w:rsidRPr="00BC5F22" w:rsidRDefault="008C51BB" w:rsidP="008C51BB">
            <w:pPr>
              <w:pStyle w:val="NoSpacing"/>
              <w:rPr>
                <w:rFonts w:ascii="Arial" w:hAnsi="Arial" w:cs="Arial"/>
                <w:sz w:val="20"/>
                <w:szCs w:val="20"/>
              </w:rPr>
            </w:pPr>
            <w:r w:rsidRPr="00BC5F22">
              <w:rPr>
                <w:rFonts w:ascii="Arial" w:hAnsi="Arial" w:cs="Arial"/>
                <w:sz w:val="20"/>
                <w:szCs w:val="20"/>
              </w:rPr>
              <w:t xml:space="preserve">Pupils will be aware of their own learning goals and progression as each unit offers a pupil friendly overview so that all pupils can review their own learning at the start and at the end of each unit. </w:t>
            </w:r>
            <w:r w:rsidR="004940BB">
              <w:rPr>
                <w:rFonts w:ascii="Arial" w:hAnsi="Arial" w:cs="Arial"/>
                <w:sz w:val="20"/>
                <w:szCs w:val="20"/>
              </w:rPr>
              <w:t xml:space="preserve">This will encourage </w:t>
            </w:r>
            <w:r w:rsidR="004940BB">
              <w:rPr>
                <w:rFonts w:ascii="Arial" w:hAnsi="Arial" w:cs="Arial"/>
                <w:b/>
                <w:color w:val="FFC000" w:themeColor="accent4"/>
                <w:sz w:val="20"/>
                <w:szCs w:val="20"/>
              </w:rPr>
              <w:t xml:space="preserve">aspiration </w:t>
            </w:r>
            <w:r w:rsidR="004940BB" w:rsidRPr="004940BB">
              <w:rPr>
                <w:rFonts w:ascii="Arial" w:hAnsi="Arial" w:cs="Arial"/>
                <w:sz w:val="20"/>
                <w:szCs w:val="20"/>
              </w:rPr>
              <w:t>and</w:t>
            </w:r>
            <w:r w:rsidR="004940BB">
              <w:rPr>
                <w:rFonts w:ascii="Arial" w:hAnsi="Arial" w:cs="Arial"/>
                <w:b/>
                <w:color w:val="FFC000" w:themeColor="accent4"/>
                <w:sz w:val="20"/>
                <w:szCs w:val="20"/>
              </w:rPr>
              <w:t xml:space="preserve"> high expectations </w:t>
            </w:r>
            <w:r w:rsidR="004940BB" w:rsidRPr="004940BB">
              <w:rPr>
                <w:rFonts w:ascii="Arial" w:hAnsi="Arial" w:cs="Arial"/>
                <w:sz w:val="20"/>
                <w:szCs w:val="20"/>
              </w:rPr>
              <w:t xml:space="preserve">of themselves. </w:t>
            </w:r>
          </w:p>
          <w:p w:rsidR="00373D8F" w:rsidRPr="00BC5F22" w:rsidRDefault="00373D8F" w:rsidP="008C51BB">
            <w:pPr>
              <w:pStyle w:val="NoSpacing"/>
              <w:rPr>
                <w:rFonts w:ascii="Arial" w:hAnsi="Arial" w:cs="Arial"/>
                <w:sz w:val="20"/>
                <w:szCs w:val="20"/>
              </w:rPr>
            </w:pPr>
          </w:p>
        </w:tc>
      </w:tr>
    </w:tbl>
    <w:p w:rsidR="00373D8F" w:rsidRDefault="00373D8F"/>
    <w:p w:rsidR="003D7615" w:rsidRDefault="003D7615"/>
    <w:sectPr w:rsidR="003D7615" w:rsidSect="00373D8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924B6"/>
    <w:multiLevelType w:val="hybridMultilevel"/>
    <w:tmpl w:val="0734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C2639"/>
    <w:multiLevelType w:val="hybridMultilevel"/>
    <w:tmpl w:val="1F36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10FE0"/>
    <w:multiLevelType w:val="hybridMultilevel"/>
    <w:tmpl w:val="7DD0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661F8"/>
    <w:multiLevelType w:val="hybridMultilevel"/>
    <w:tmpl w:val="72C6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D546E"/>
    <w:multiLevelType w:val="hybridMultilevel"/>
    <w:tmpl w:val="85F4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5913C3"/>
    <w:multiLevelType w:val="hybridMultilevel"/>
    <w:tmpl w:val="CD68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8F"/>
    <w:rsid w:val="00033DBC"/>
    <w:rsid w:val="0013559C"/>
    <w:rsid w:val="00153F16"/>
    <w:rsid w:val="001A385B"/>
    <w:rsid w:val="00301902"/>
    <w:rsid w:val="00373D8F"/>
    <w:rsid w:val="003D7615"/>
    <w:rsid w:val="004605C6"/>
    <w:rsid w:val="004628C6"/>
    <w:rsid w:val="004940BB"/>
    <w:rsid w:val="0056760C"/>
    <w:rsid w:val="006E18D2"/>
    <w:rsid w:val="008C51BB"/>
    <w:rsid w:val="00B5402D"/>
    <w:rsid w:val="00BC5F22"/>
    <w:rsid w:val="00C10FC4"/>
    <w:rsid w:val="00C31247"/>
    <w:rsid w:val="00CB2677"/>
    <w:rsid w:val="00E52F04"/>
    <w:rsid w:val="00F14FD7"/>
    <w:rsid w:val="00F37B72"/>
    <w:rsid w:val="00F41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C4D9"/>
  <w15:chartTrackingRefBased/>
  <w15:docId w15:val="{9C699506-B3D2-4941-A0CB-DA2D1A8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D8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402D"/>
    <w:pPr>
      <w:spacing w:before="100" w:beforeAutospacing="1" w:after="100" w:afterAutospacing="1"/>
    </w:pPr>
  </w:style>
  <w:style w:type="paragraph" w:styleId="ListParagraph">
    <w:name w:val="List Paragraph"/>
    <w:basedOn w:val="Normal"/>
    <w:uiPriority w:val="34"/>
    <w:qFormat/>
    <w:rsid w:val="008C51BB"/>
    <w:pPr>
      <w:ind w:left="720"/>
    </w:pPr>
    <w:rPr>
      <w:rFonts w:ascii="Calibri" w:eastAsiaTheme="minorHAnsi" w:hAnsi="Calibri" w:cs="Calibri"/>
      <w:sz w:val="22"/>
      <w:szCs w:val="22"/>
      <w:lang w:eastAsia="en-US"/>
    </w:rPr>
  </w:style>
  <w:style w:type="paragraph" w:styleId="NoSpacing">
    <w:name w:val="No Spacing"/>
    <w:uiPriority w:val="1"/>
    <w:qFormat/>
    <w:rsid w:val="008C51B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Knight</dc:creator>
  <cp:keywords/>
  <dc:description/>
  <cp:lastModifiedBy>Rebecca Carr</cp:lastModifiedBy>
  <cp:revision>2</cp:revision>
  <dcterms:created xsi:type="dcterms:W3CDTF">2024-01-24T09:48:00Z</dcterms:created>
  <dcterms:modified xsi:type="dcterms:W3CDTF">2024-01-24T09:48:00Z</dcterms:modified>
</cp:coreProperties>
</file>